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42E4" w:rsidRPr="001F37FA" w:rsidRDefault="00C042E4" w:rsidP="00C042E4">
      <w:pPr>
        <w:jc w:val="center"/>
        <w:rPr>
          <w:rFonts w:ascii="Ebrima" w:hAnsi="Ebrima" w:cs="Arial"/>
          <w:bCs/>
          <w:sz w:val="22"/>
          <w:szCs w:val="22"/>
        </w:rPr>
      </w:pPr>
      <w:r w:rsidRPr="001F37FA">
        <w:rPr>
          <w:rFonts w:ascii="Ebrima" w:hAnsi="Ebrima" w:cs="Arial"/>
          <w:b/>
          <w:sz w:val="22"/>
          <w:szCs w:val="22"/>
        </w:rPr>
        <w:t xml:space="preserve">OBČINA KAMNIK:  </w:t>
      </w:r>
      <w:r w:rsidRPr="001F37FA">
        <w:rPr>
          <w:rFonts w:ascii="Ebrima" w:hAnsi="Ebrima" w:cs="Arial"/>
          <w:b/>
          <w:bCs/>
          <w:sz w:val="22"/>
          <w:szCs w:val="22"/>
        </w:rPr>
        <w:t>VIŠJI SVETOVALEC ZA GOSPODARSKE JAVNE SLUŽBE IN PROJEKTNO DELO</w:t>
      </w:r>
    </w:p>
    <w:p w:rsidR="00C042E4" w:rsidRPr="001F37FA" w:rsidRDefault="00C042E4" w:rsidP="00C042E4">
      <w:pPr>
        <w:ind w:right="-426"/>
        <w:jc w:val="both"/>
        <w:rPr>
          <w:rFonts w:ascii="Ebrima" w:hAnsi="Ebrima" w:cs="Arial"/>
          <w:b/>
          <w:sz w:val="22"/>
          <w:szCs w:val="22"/>
        </w:rPr>
      </w:pPr>
    </w:p>
    <w:p w:rsidR="00C042E4" w:rsidRPr="001F37FA" w:rsidRDefault="00C042E4" w:rsidP="00C042E4">
      <w:pPr>
        <w:ind w:right="-284"/>
        <w:jc w:val="both"/>
        <w:rPr>
          <w:rFonts w:ascii="Ebrima" w:hAnsi="Ebrima" w:cs="Arial"/>
          <w:sz w:val="22"/>
          <w:szCs w:val="22"/>
        </w:rPr>
      </w:pPr>
    </w:p>
    <w:p w:rsidR="00C042E4" w:rsidRPr="001F37FA" w:rsidRDefault="00C042E4" w:rsidP="00C042E4">
      <w:pPr>
        <w:ind w:right="-284"/>
        <w:jc w:val="both"/>
        <w:rPr>
          <w:rFonts w:ascii="Ebrima" w:hAnsi="Ebrima" w:cs="Arial"/>
          <w:i/>
          <w:sz w:val="22"/>
          <w:szCs w:val="22"/>
        </w:rPr>
      </w:pPr>
      <w:r w:rsidRPr="001F37FA">
        <w:rPr>
          <w:rFonts w:ascii="Ebrima" w:hAnsi="Ebrima" w:cs="Arial"/>
          <w:i/>
          <w:sz w:val="22"/>
          <w:szCs w:val="22"/>
        </w:rPr>
        <w:t xml:space="preserve">Objava na spletni strani Občine Kamnik: </w:t>
      </w:r>
      <w:r>
        <w:rPr>
          <w:rFonts w:ascii="Ebrima" w:hAnsi="Ebrima" w:cs="Arial"/>
          <w:i/>
          <w:sz w:val="22"/>
          <w:szCs w:val="22"/>
        </w:rPr>
        <w:t xml:space="preserve">2. 4. </w:t>
      </w:r>
      <w:r w:rsidRPr="001F37FA">
        <w:rPr>
          <w:rFonts w:ascii="Ebrima" w:hAnsi="Ebrima" w:cs="Arial"/>
          <w:i/>
          <w:sz w:val="22"/>
          <w:szCs w:val="22"/>
        </w:rPr>
        <w:t xml:space="preserve">2026 – iztek roka za prijavo: </w:t>
      </w:r>
      <w:r>
        <w:rPr>
          <w:rFonts w:ascii="Ebrima" w:hAnsi="Ebrima" w:cs="Arial"/>
          <w:i/>
          <w:sz w:val="22"/>
          <w:szCs w:val="22"/>
        </w:rPr>
        <w:t xml:space="preserve"> 17. 4. </w:t>
      </w:r>
      <w:r w:rsidRPr="001F37FA">
        <w:rPr>
          <w:rFonts w:ascii="Ebrima" w:hAnsi="Ebrima" w:cs="Arial"/>
          <w:i/>
          <w:sz w:val="22"/>
          <w:szCs w:val="22"/>
        </w:rPr>
        <w:t>2026 – 15 dni</w:t>
      </w:r>
    </w:p>
    <w:p w:rsidR="00C042E4" w:rsidRPr="001F37FA" w:rsidRDefault="00C042E4" w:rsidP="00C042E4">
      <w:pPr>
        <w:ind w:right="-284"/>
        <w:jc w:val="both"/>
        <w:rPr>
          <w:rFonts w:ascii="Ebrima" w:hAnsi="Ebrima" w:cs="Arial"/>
          <w:sz w:val="22"/>
          <w:szCs w:val="22"/>
        </w:rPr>
      </w:pPr>
      <w:r w:rsidRPr="001F37FA">
        <w:rPr>
          <w:rFonts w:ascii="Ebrima" w:hAnsi="Ebrima" w:cs="Arial"/>
          <w:sz w:val="22"/>
          <w:szCs w:val="22"/>
        </w:rPr>
        <w:t>----------------------------------------------------------------------------------------------------------</w:t>
      </w:r>
    </w:p>
    <w:p w:rsidR="00C042E4" w:rsidRPr="001F37FA" w:rsidRDefault="00C042E4" w:rsidP="00C042E4">
      <w:pPr>
        <w:rPr>
          <w:rFonts w:ascii="Ebrima" w:hAnsi="Ebrima" w:cs="Arial"/>
          <w:sz w:val="22"/>
          <w:szCs w:val="22"/>
        </w:rPr>
      </w:pPr>
    </w:p>
    <w:p w:rsidR="00C042E4" w:rsidRPr="001F37FA" w:rsidRDefault="00C042E4" w:rsidP="00C042E4">
      <w:pPr>
        <w:rPr>
          <w:rFonts w:ascii="Ebrima" w:hAnsi="Ebrima" w:cs="Arial"/>
          <w:sz w:val="22"/>
          <w:szCs w:val="22"/>
        </w:rPr>
      </w:pPr>
    </w:p>
    <w:p w:rsidR="00C042E4" w:rsidRPr="001F37FA" w:rsidRDefault="00C042E4" w:rsidP="00C042E4">
      <w:pPr>
        <w:rPr>
          <w:rFonts w:ascii="Ebrima" w:hAnsi="Ebrima" w:cs="Arial"/>
          <w:sz w:val="22"/>
          <w:szCs w:val="22"/>
        </w:rPr>
      </w:pPr>
      <w:r w:rsidRPr="001F37FA">
        <w:rPr>
          <w:rFonts w:ascii="Ebrima" w:hAnsi="Ebrima" w:cs="Arial"/>
          <w:sz w:val="22"/>
          <w:szCs w:val="22"/>
        </w:rPr>
        <w:t>Številka: 110-0004/2026-1/3</w:t>
      </w:r>
    </w:p>
    <w:p w:rsidR="00C042E4" w:rsidRPr="001F37FA" w:rsidRDefault="00C042E4" w:rsidP="00C042E4">
      <w:pPr>
        <w:jc w:val="both"/>
        <w:rPr>
          <w:rFonts w:ascii="Ebrima" w:hAnsi="Ebrima" w:cs="Arial"/>
          <w:sz w:val="22"/>
          <w:szCs w:val="22"/>
        </w:rPr>
      </w:pPr>
      <w:r w:rsidRPr="001F37FA">
        <w:rPr>
          <w:rFonts w:ascii="Ebrima" w:hAnsi="Ebrima" w:cs="Arial"/>
          <w:sz w:val="22"/>
          <w:szCs w:val="22"/>
        </w:rPr>
        <w:t xml:space="preserve">Datum:   </w:t>
      </w:r>
      <w:r w:rsidR="00AA2269">
        <w:rPr>
          <w:rFonts w:ascii="Ebrima" w:hAnsi="Ebrima" w:cs="Arial"/>
          <w:sz w:val="22"/>
          <w:szCs w:val="22"/>
        </w:rPr>
        <w:t>1</w:t>
      </w:r>
      <w:bookmarkStart w:id="0" w:name="_GoBack"/>
      <w:bookmarkEnd w:id="0"/>
      <w:r w:rsidRPr="001F37FA">
        <w:rPr>
          <w:rFonts w:ascii="Ebrima" w:hAnsi="Ebrima" w:cs="Arial"/>
          <w:sz w:val="22"/>
          <w:szCs w:val="22"/>
        </w:rPr>
        <w:t>. 4. 2026</w:t>
      </w:r>
    </w:p>
    <w:p w:rsidR="00C042E4" w:rsidRPr="001F37FA" w:rsidRDefault="00C042E4" w:rsidP="00C042E4">
      <w:pPr>
        <w:jc w:val="both"/>
        <w:rPr>
          <w:rFonts w:ascii="Ebrima" w:hAnsi="Ebrima" w:cs="Arial"/>
          <w:sz w:val="22"/>
          <w:szCs w:val="22"/>
        </w:rPr>
      </w:pPr>
    </w:p>
    <w:p w:rsidR="00C042E4" w:rsidRPr="001F37FA" w:rsidRDefault="00C042E4" w:rsidP="00C042E4">
      <w:pPr>
        <w:jc w:val="both"/>
        <w:rPr>
          <w:rFonts w:ascii="Ebrima" w:hAnsi="Ebrima" w:cs="Arial"/>
          <w:sz w:val="22"/>
          <w:szCs w:val="22"/>
        </w:rPr>
      </w:pPr>
    </w:p>
    <w:p w:rsidR="00C042E4" w:rsidRPr="001F37FA" w:rsidRDefault="00C042E4" w:rsidP="00C042E4">
      <w:pPr>
        <w:jc w:val="both"/>
        <w:rPr>
          <w:rFonts w:ascii="Ebrima" w:hAnsi="Ebrima" w:cs="Arial"/>
          <w:sz w:val="22"/>
          <w:szCs w:val="22"/>
        </w:rPr>
      </w:pPr>
    </w:p>
    <w:tbl>
      <w:tblPr>
        <w:tblW w:w="5000" w:type="pct"/>
        <w:tblCellSpacing w:w="0" w:type="dxa"/>
        <w:tblInd w:w="142" w:type="dxa"/>
        <w:tblCellMar>
          <w:left w:w="0" w:type="dxa"/>
          <w:right w:w="0" w:type="dxa"/>
        </w:tblCellMar>
        <w:tblLook w:val="0000" w:firstRow="0" w:lastRow="0" w:firstColumn="0" w:lastColumn="0" w:noHBand="0" w:noVBand="0"/>
      </w:tblPr>
      <w:tblGrid>
        <w:gridCol w:w="9354"/>
      </w:tblGrid>
      <w:tr w:rsidR="00C042E4" w:rsidRPr="001F37FA" w:rsidTr="009C1582">
        <w:trPr>
          <w:trHeight w:val="75"/>
          <w:tblCellSpacing w:w="0" w:type="dxa"/>
        </w:trPr>
        <w:tc>
          <w:tcPr>
            <w:tcW w:w="5000" w:type="pct"/>
            <w:vAlign w:val="center"/>
          </w:tcPr>
          <w:p w:rsidR="00C042E4" w:rsidRPr="001F37FA" w:rsidRDefault="00C042E4" w:rsidP="009C1582">
            <w:pPr>
              <w:rPr>
                <w:rFonts w:ascii="Ebrima" w:hAnsi="Ebrima" w:cs="Arial"/>
                <w:sz w:val="22"/>
                <w:szCs w:val="22"/>
              </w:rPr>
            </w:pPr>
            <w:r w:rsidRPr="001F37FA">
              <w:rPr>
                <w:rFonts w:ascii="Ebrima" w:hAnsi="Ebrima" w:cs="Arial"/>
                <w:noProof/>
                <w:sz w:val="22"/>
                <w:szCs w:val="22"/>
              </w:rPr>
              <w:drawing>
                <wp:inline distT="0" distB="0" distL="0" distR="0" wp14:anchorId="7E6AB143" wp14:editId="5E1F48B4">
                  <wp:extent cx="9525" cy="47625"/>
                  <wp:effectExtent l="0" t="0" r="0" b="0"/>
                  <wp:docPr id="2" name="Slika 2" descr="http://www.mju.gov.si/fileadmin/mju.gov.si/templates/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ju.gov.si/fileadmin/mju.gov.si/templates/images/spacer.g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9525" cy="47625"/>
                          </a:xfrm>
                          <a:prstGeom prst="rect">
                            <a:avLst/>
                          </a:prstGeom>
                          <a:noFill/>
                          <a:ln>
                            <a:noFill/>
                          </a:ln>
                        </pic:spPr>
                      </pic:pic>
                    </a:graphicData>
                  </a:graphic>
                </wp:inline>
              </w:drawing>
            </w:r>
          </w:p>
        </w:tc>
      </w:tr>
      <w:tr w:rsidR="00C042E4" w:rsidRPr="001F37FA" w:rsidTr="009C1582">
        <w:trPr>
          <w:tblCellSpacing w:w="0" w:type="dxa"/>
        </w:trPr>
        <w:tc>
          <w:tcPr>
            <w:tcW w:w="5000" w:type="pct"/>
            <w:vAlign w:val="center"/>
          </w:tcPr>
          <w:p w:rsidR="00C042E4" w:rsidRPr="001F37FA" w:rsidRDefault="00C042E4" w:rsidP="009C1582">
            <w:pPr>
              <w:pStyle w:val="Navadensplet"/>
              <w:spacing w:before="0" w:beforeAutospacing="0" w:after="0"/>
              <w:jc w:val="both"/>
              <w:rPr>
                <w:rFonts w:ascii="Ebrima" w:hAnsi="Ebrima" w:cs="Arial"/>
                <w:color w:val="auto"/>
                <w:sz w:val="22"/>
                <w:szCs w:val="22"/>
              </w:rPr>
            </w:pPr>
            <w:r w:rsidRPr="001F37FA">
              <w:rPr>
                <w:rFonts w:ascii="Ebrima" w:hAnsi="Ebrima" w:cs="Arial"/>
                <w:color w:val="auto"/>
                <w:sz w:val="22"/>
                <w:szCs w:val="22"/>
              </w:rPr>
              <w:t xml:space="preserve">Na podlagi 63. in 64. člena Zakona o javnih uslužbencih </w:t>
            </w:r>
            <w:r w:rsidRPr="001F37FA">
              <w:rPr>
                <w:rFonts w:ascii="Ebrima" w:hAnsi="Ebrima" w:cs="Arial"/>
                <w:iCs/>
                <w:color w:val="auto"/>
                <w:sz w:val="22"/>
                <w:szCs w:val="22"/>
              </w:rPr>
              <w:t>(</w:t>
            </w:r>
            <w:r w:rsidRPr="001F37FA">
              <w:rPr>
                <w:rFonts w:ascii="Ebrima" w:hAnsi="Ebrima" w:cs="Arial"/>
                <w:color w:val="auto"/>
                <w:sz w:val="22"/>
                <w:szCs w:val="22"/>
              </w:rPr>
              <w:t xml:space="preserve">Uradni list RS, št. </w:t>
            </w:r>
            <w:hyperlink r:id="rId10" w:tgtFrame="_blank" w:tooltip="Zakon o javnih uslužbencih (uradno prečiščeno besedilo)" w:history="1">
              <w:r w:rsidRPr="001F37FA">
                <w:rPr>
                  <w:rStyle w:val="Hiperpovezava"/>
                  <w:rFonts w:ascii="Ebrima" w:hAnsi="Ebrima" w:cs="Arial"/>
                  <w:color w:val="auto"/>
                  <w:sz w:val="22"/>
                  <w:szCs w:val="22"/>
                </w:rPr>
                <w:t>32/25)</w:t>
              </w:r>
            </w:hyperlink>
            <w:r w:rsidRPr="001F37FA">
              <w:rPr>
                <w:rStyle w:val="Hiperpovezava"/>
                <w:rFonts w:ascii="Ebrima" w:hAnsi="Ebrima" w:cs="Arial"/>
                <w:color w:val="auto"/>
                <w:sz w:val="22"/>
                <w:szCs w:val="22"/>
              </w:rPr>
              <w:t xml:space="preserve"> </w:t>
            </w:r>
            <w:r w:rsidRPr="001F37FA">
              <w:rPr>
                <w:rFonts w:ascii="Ebrima" w:hAnsi="Ebrima" w:cs="Arial"/>
                <w:color w:val="auto"/>
                <w:sz w:val="22"/>
                <w:szCs w:val="22"/>
              </w:rPr>
              <w:t xml:space="preserve"> Občina Kamnik</w:t>
            </w:r>
            <w:r w:rsidRPr="001F37FA">
              <w:rPr>
                <w:rFonts w:ascii="Ebrima" w:hAnsi="Ebrima" w:cs="Arial"/>
                <w:bCs/>
                <w:color w:val="auto"/>
                <w:sz w:val="22"/>
                <w:szCs w:val="22"/>
              </w:rPr>
              <w:t xml:space="preserve">, Glavni trg 24, 1241 Kamnik, </w:t>
            </w:r>
            <w:r w:rsidRPr="001F37FA">
              <w:rPr>
                <w:rFonts w:ascii="Ebrima" w:hAnsi="Ebrima" w:cs="Arial"/>
                <w:color w:val="auto"/>
                <w:sz w:val="22"/>
                <w:szCs w:val="22"/>
              </w:rPr>
              <w:t>objavlja</w:t>
            </w:r>
          </w:p>
          <w:p w:rsidR="00C042E4" w:rsidRPr="001F37FA" w:rsidRDefault="00C042E4" w:rsidP="009C1582">
            <w:pPr>
              <w:pStyle w:val="Navadensplet"/>
              <w:spacing w:before="0" w:beforeAutospacing="0" w:after="0"/>
              <w:jc w:val="center"/>
              <w:rPr>
                <w:rFonts w:ascii="Ebrima" w:hAnsi="Ebrima" w:cs="Arial"/>
                <w:b/>
                <w:color w:val="auto"/>
                <w:sz w:val="22"/>
                <w:szCs w:val="22"/>
              </w:rPr>
            </w:pPr>
          </w:p>
          <w:p w:rsidR="00C042E4" w:rsidRPr="001F37FA" w:rsidRDefault="00C042E4" w:rsidP="009C1582">
            <w:pPr>
              <w:pStyle w:val="Navadensplet"/>
              <w:spacing w:before="0" w:beforeAutospacing="0" w:after="0"/>
              <w:jc w:val="center"/>
              <w:rPr>
                <w:rFonts w:ascii="Ebrima" w:hAnsi="Ebrima" w:cs="Arial"/>
                <w:b/>
                <w:color w:val="auto"/>
                <w:sz w:val="22"/>
                <w:szCs w:val="22"/>
              </w:rPr>
            </w:pPr>
            <w:r w:rsidRPr="001F37FA">
              <w:rPr>
                <w:rFonts w:ascii="Ebrima" w:hAnsi="Ebrima" w:cs="Arial"/>
                <w:b/>
                <w:color w:val="auto"/>
                <w:sz w:val="22"/>
                <w:szCs w:val="22"/>
              </w:rPr>
              <w:t>javni natečaj za uradniško delovno mesto</w:t>
            </w:r>
          </w:p>
          <w:p w:rsidR="00C042E4" w:rsidRPr="001F37FA" w:rsidRDefault="00C042E4" w:rsidP="009C1582">
            <w:pPr>
              <w:jc w:val="center"/>
              <w:rPr>
                <w:rFonts w:ascii="Ebrima" w:hAnsi="Ebrima" w:cs="Arial"/>
                <w:bCs/>
                <w:sz w:val="22"/>
                <w:szCs w:val="22"/>
              </w:rPr>
            </w:pPr>
            <w:r w:rsidRPr="001F37FA">
              <w:rPr>
                <w:rFonts w:ascii="Ebrima" w:hAnsi="Ebrima" w:cs="Arial"/>
                <w:b/>
                <w:bCs/>
                <w:sz w:val="22"/>
                <w:szCs w:val="22"/>
              </w:rPr>
              <w:t>VIŠJI SVETOVALEC ZA GOSPODARSKE JAVNE SLUŽBE IN PROJEKTNO DELO</w:t>
            </w:r>
          </w:p>
          <w:p w:rsidR="00C042E4" w:rsidRPr="001F37FA" w:rsidRDefault="00C042E4" w:rsidP="009C1582">
            <w:pPr>
              <w:pStyle w:val="Navadensplet"/>
              <w:spacing w:before="0" w:beforeAutospacing="0" w:after="0"/>
              <w:jc w:val="both"/>
              <w:rPr>
                <w:rFonts w:ascii="Ebrima" w:hAnsi="Ebrima" w:cs="Arial"/>
                <w:color w:val="auto"/>
                <w:sz w:val="22"/>
                <w:szCs w:val="22"/>
              </w:rPr>
            </w:pPr>
          </w:p>
          <w:p w:rsidR="00C042E4" w:rsidRPr="001F37FA" w:rsidRDefault="00C042E4" w:rsidP="009C1582">
            <w:pPr>
              <w:pStyle w:val="Navadensplet"/>
              <w:spacing w:before="0" w:beforeAutospacing="0" w:after="0"/>
              <w:jc w:val="both"/>
              <w:rPr>
                <w:rFonts w:ascii="Ebrima" w:hAnsi="Ebrima" w:cs="Arial"/>
                <w:color w:val="auto"/>
                <w:sz w:val="22"/>
                <w:szCs w:val="22"/>
              </w:rPr>
            </w:pPr>
            <w:r w:rsidRPr="001F37FA">
              <w:rPr>
                <w:rFonts w:ascii="Ebrima" w:hAnsi="Ebrima" w:cs="Arial"/>
                <w:color w:val="auto"/>
                <w:sz w:val="22"/>
                <w:szCs w:val="22"/>
              </w:rPr>
              <w:t>Kandidati, ki se bodo prijavili na razpisano delovno mesto, morajo poleg splošnih pogojev, ki jih urejajo predpisi s področja delovnega prava, izpolnjevati še naslednje pogoje:</w:t>
            </w:r>
          </w:p>
          <w:p w:rsidR="00C042E4" w:rsidRPr="001F37FA" w:rsidRDefault="00C042E4" w:rsidP="00C042E4">
            <w:pPr>
              <w:numPr>
                <w:ilvl w:val="0"/>
                <w:numId w:val="2"/>
              </w:numPr>
              <w:shd w:val="clear" w:color="auto" w:fill="FFFFFF"/>
              <w:overflowPunct/>
              <w:autoSpaceDE/>
              <w:autoSpaceDN/>
              <w:adjustRightInd/>
              <w:spacing w:before="100" w:beforeAutospacing="1" w:after="100" w:afterAutospacing="1"/>
              <w:textAlignment w:val="auto"/>
              <w:rPr>
                <w:rFonts w:ascii="Ebrima" w:hAnsi="Ebrima" w:cs="Arial"/>
                <w:sz w:val="22"/>
                <w:szCs w:val="22"/>
              </w:rPr>
            </w:pPr>
            <w:r w:rsidRPr="001F37FA">
              <w:rPr>
                <w:rFonts w:ascii="Ebrima" w:hAnsi="Ebrima" w:cs="Arial"/>
                <w:sz w:val="22"/>
                <w:szCs w:val="22"/>
                <w:shd w:val="clear" w:color="auto" w:fill="FFFFFF"/>
              </w:rPr>
              <w:t>imeti najmanj visoko strokovno izobrazbo / prva stopnja,</w:t>
            </w:r>
          </w:p>
          <w:p w:rsidR="00C042E4" w:rsidRPr="001F37FA" w:rsidRDefault="00C042E4" w:rsidP="00C042E4">
            <w:pPr>
              <w:numPr>
                <w:ilvl w:val="0"/>
                <w:numId w:val="2"/>
              </w:numPr>
              <w:overflowPunct/>
              <w:autoSpaceDE/>
              <w:autoSpaceDN/>
              <w:adjustRightInd/>
              <w:textAlignment w:val="auto"/>
              <w:rPr>
                <w:rFonts w:ascii="Ebrima" w:hAnsi="Ebrima" w:cs="Arial"/>
                <w:sz w:val="22"/>
                <w:szCs w:val="22"/>
              </w:rPr>
            </w:pPr>
            <w:r w:rsidRPr="001F37FA">
              <w:rPr>
                <w:rFonts w:ascii="Ebrima" w:hAnsi="Ebrima" w:cs="Arial"/>
                <w:sz w:val="22"/>
                <w:szCs w:val="22"/>
              </w:rPr>
              <w:t>najmanj 4 leta delovnih izkušenj,</w:t>
            </w:r>
          </w:p>
          <w:p w:rsidR="00C042E4" w:rsidRPr="001F37FA" w:rsidRDefault="00C042E4" w:rsidP="00C042E4">
            <w:pPr>
              <w:numPr>
                <w:ilvl w:val="0"/>
                <w:numId w:val="2"/>
              </w:numPr>
              <w:overflowPunct/>
              <w:autoSpaceDE/>
              <w:autoSpaceDN/>
              <w:adjustRightInd/>
              <w:spacing w:line="260" w:lineRule="exact"/>
              <w:textAlignment w:val="auto"/>
              <w:rPr>
                <w:rFonts w:ascii="Ebrima" w:hAnsi="Ebrima" w:cs="Arial"/>
                <w:bCs/>
                <w:iCs/>
                <w:sz w:val="22"/>
                <w:szCs w:val="22"/>
              </w:rPr>
            </w:pPr>
            <w:r w:rsidRPr="001F37FA">
              <w:rPr>
                <w:rFonts w:ascii="Ebrima" w:hAnsi="Ebrima" w:cs="Arial"/>
                <w:bCs/>
                <w:iCs/>
                <w:sz w:val="22"/>
                <w:szCs w:val="22"/>
              </w:rPr>
              <w:t>opravljeno obvezno usposabljanje za imenovanje v naziv (če ga izbrani kandidat nima, ga mora</w:t>
            </w:r>
            <w:r w:rsidRPr="001F37FA">
              <w:rPr>
                <w:rFonts w:ascii="Ebrima" w:hAnsi="Ebrima" w:cs="Arial"/>
                <w:sz w:val="22"/>
                <w:szCs w:val="22"/>
              </w:rPr>
              <w:t xml:space="preserve"> opraviti v zakonsko določenem roku),</w:t>
            </w:r>
          </w:p>
          <w:p w:rsidR="00C042E4" w:rsidRPr="001F37FA" w:rsidRDefault="00C042E4" w:rsidP="00C042E4">
            <w:pPr>
              <w:numPr>
                <w:ilvl w:val="0"/>
                <w:numId w:val="2"/>
              </w:numPr>
              <w:overflowPunct/>
              <w:autoSpaceDE/>
              <w:autoSpaceDN/>
              <w:adjustRightInd/>
              <w:spacing w:line="260" w:lineRule="exact"/>
              <w:textAlignment w:val="auto"/>
              <w:rPr>
                <w:rFonts w:ascii="Ebrima" w:hAnsi="Ebrima" w:cs="Arial"/>
                <w:sz w:val="22"/>
                <w:szCs w:val="22"/>
              </w:rPr>
            </w:pPr>
            <w:r w:rsidRPr="001F37FA">
              <w:rPr>
                <w:rFonts w:ascii="Ebrima" w:hAnsi="Ebrima" w:cs="Arial"/>
                <w:sz w:val="22"/>
                <w:szCs w:val="22"/>
              </w:rPr>
              <w:t>strokovni izpit iz upravnega postopka druge stopnje (če ga izbrani kandidat nima, ga mora</w:t>
            </w:r>
            <w:r w:rsidRPr="001F37FA">
              <w:rPr>
                <w:rFonts w:ascii="Ebrima" w:hAnsi="Ebrima" w:cs="Arial"/>
                <w:sz w:val="22"/>
                <w:szCs w:val="22"/>
                <w:lang w:val="x-none"/>
              </w:rPr>
              <w:t xml:space="preserve"> opraviti </w:t>
            </w:r>
            <w:r w:rsidRPr="001F37FA">
              <w:rPr>
                <w:rFonts w:ascii="Ebrima" w:hAnsi="Ebrima" w:cs="Arial"/>
                <w:sz w:val="22"/>
                <w:szCs w:val="22"/>
              </w:rPr>
              <w:t xml:space="preserve">v zakonsko določenem roku od </w:t>
            </w:r>
            <w:r w:rsidRPr="001F37FA">
              <w:rPr>
                <w:rFonts w:ascii="Ebrima" w:hAnsi="Ebrima" w:cs="Arial"/>
                <w:sz w:val="22"/>
                <w:szCs w:val="22"/>
                <w:lang w:val="x-none"/>
              </w:rPr>
              <w:t>d</w:t>
            </w:r>
            <w:r w:rsidRPr="001F37FA">
              <w:rPr>
                <w:rFonts w:ascii="Ebrima" w:hAnsi="Ebrima" w:cs="Arial"/>
                <w:sz w:val="22"/>
                <w:szCs w:val="22"/>
              </w:rPr>
              <w:t>neva</w:t>
            </w:r>
            <w:r w:rsidRPr="001F37FA">
              <w:rPr>
                <w:rFonts w:ascii="Ebrima" w:hAnsi="Ebrima" w:cs="Arial"/>
                <w:sz w:val="22"/>
                <w:szCs w:val="22"/>
                <w:lang w:val="x-none"/>
              </w:rPr>
              <w:t xml:space="preserve"> sklenitve delovnega razmerja</w:t>
            </w:r>
            <w:r w:rsidRPr="001F37FA">
              <w:rPr>
                <w:rFonts w:ascii="Ebrima" w:hAnsi="Ebrima" w:cs="Arial"/>
                <w:sz w:val="22"/>
                <w:szCs w:val="22"/>
              </w:rPr>
              <w:t>),</w:t>
            </w:r>
          </w:p>
          <w:p w:rsidR="00C042E4" w:rsidRPr="001F37FA" w:rsidRDefault="00C042E4" w:rsidP="00C042E4">
            <w:pPr>
              <w:numPr>
                <w:ilvl w:val="0"/>
                <w:numId w:val="2"/>
              </w:numPr>
              <w:overflowPunct/>
              <w:autoSpaceDE/>
              <w:autoSpaceDN/>
              <w:adjustRightInd/>
              <w:textAlignment w:val="auto"/>
              <w:rPr>
                <w:rFonts w:ascii="Ebrima" w:hAnsi="Ebrima" w:cs="Arial"/>
                <w:sz w:val="22"/>
                <w:szCs w:val="22"/>
              </w:rPr>
            </w:pPr>
            <w:r w:rsidRPr="001F37FA">
              <w:rPr>
                <w:rFonts w:ascii="Ebrima" w:hAnsi="Ebrima" w:cs="Arial"/>
                <w:sz w:val="22"/>
                <w:szCs w:val="22"/>
              </w:rPr>
              <w:t>državljanstvo Republike Slovenije,</w:t>
            </w:r>
          </w:p>
          <w:p w:rsidR="00C042E4" w:rsidRPr="001F37FA" w:rsidRDefault="00C042E4" w:rsidP="00C042E4">
            <w:pPr>
              <w:numPr>
                <w:ilvl w:val="0"/>
                <w:numId w:val="2"/>
              </w:numPr>
              <w:overflowPunct/>
              <w:autoSpaceDE/>
              <w:autoSpaceDN/>
              <w:adjustRightInd/>
              <w:textAlignment w:val="auto"/>
              <w:rPr>
                <w:rFonts w:ascii="Ebrima" w:hAnsi="Ebrima" w:cs="Arial"/>
                <w:sz w:val="22"/>
                <w:szCs w:val="22"/>
              </w:rPr>
            </w:pPr>
            <w:r w:rsidRPr="001F37FA">
              <w:rPr>
                <w:rFonts w:ascii="Ebrima" w:hAnsi="Ebrima" w:cs="Arial"/>
                <w:sz w:val="22"/>
                <w:szCs w:val="22"/>
              </w:rPr>
              <w:t>znanje uradnega jezika,</w:t>
            </w:r>
          </w:p>
          <w:p w:rsidR="00C042E4" w:rsidRPr="001F37FA" w:rsidRDefault="00C042E4" w:rsidP="00C042E4">
            <w:pPr>
              <w:numPr>
                <w:ilvl w:val="0"/>
                <w:numId w:val="2"/>
              </w:numPr>
              <w:overflowPunct/>
              <w:autoSpaceDE/>
              <w:autoSpaceDN/>
              <w:adjustRightInd/>
              <w:textAlignment w:val="auto"/>
              <w:rPr>
                <w:rFonts w:ascii="Ebrima" w:hAnsi="Ebrima" w:cs="Arial"/>
                <w:sz w:val="22"/>
                <w:szCs w:val="22"/>
              </w:rPr>
            </w:pPr>
            <w:r w:rsidRPr="001F37FA">
              <w:rPr>
                <w:rFonts w:ascii="Ebrima" w:hAnsi="Ebrima" w:cs="Arial"/>
                <w:bCs/>
                <w:iCs/>
                <w:sz w:val="22"/>
                <w:szCs w:val="22"/>
              </w:rPr>
              <w:t xml:space="preserve">ne smejo </w:t>
            </w:r>
            <w:r w:rsidRPr="001F37FA">
              <w:rPr>
                <w:rFonts w:ascii="Ebrima" w:hAnsi="Ebrima" w:cs="Arial"/>
                <w:sz w:val="22"/>
                <w:szCs w:val="22"/>
              </w:rPr>
              <w:t>biti pravnomočno obsojeni na nepogojno kazen več kot šest mesecev zapora zaradi naklepnega kaznivega dejanja, ki se preganja po uradni dolžnosti,</w:t>
            </w:r>
          </w:p>
          <w:p w:rsidR="00C042E4" w:rsidRPr="001F37FA" w:rsidRDefault="00C042E4" w:rsidP="00C042E4">
            <w:pPr>
              <w:numPr>
                <w:ilvl w:val="0"/>
                <w:numId w:val="2"/>
              </w:numPr>
              <w:overflowPunct/>
              <w:autoSpaceDE/>
              <w:autoSpaceDN/>
              <w:adjustRightInd/>
              <w:textAlignment w:val="auto"/>
              <w:rPr>
                <w:rFonts w:ascii="Ebrima" w:hAnsi="Ebrima" w:cs="Arial"/>
                <w:sz w:val="22"/>
                <w:szCs w:val="22"/>
              </w:rPr>
            </w:pPr>
            <w:r w:rsidRPr="001F37FA">
              <w:rPr>
                <w:rFonts w:ascii="Ebrima" w:hAnsi="Ebrima" w:cs="Arial"/>
                <w:sz w:val="22"/>
                <w:szCs w:val="22"/>
              </w:rPr>
              <w:t>zoper njih ne sme biti vložena pravnomočna obtožnica zaradi naklepnega kaznivega dajanja, ki se preganja po uradni dolžnosti.</w:t>
            </w:r>
          </w:p>
          <w:p w:rsidR="00C042E4" w:rsidRPr="001F37FA" w:rsidRDefault="00C042E4" w:rsidP="009C1582">
            <w:pPr>
              <w:jc w:val="both"/>
              <w:rPr>
                <w:rFonts w:ascii="Ebrima" w:hAnsi="Ebrima" w:cs="Arial"/>
                <w:sz w:val="22"/>
                <w:szCs w:val="22"/>
              </w:rPr>
            </w:pPr>
          </w:p>
          <w:p w:rsidR="00C042E4" w:rsidRPr="001F37FA" w:rsidRDefault="00C042E4" w:rsidP="009C1582">
            <w:pPr>
              <w:jc w:val="both"/>
              <w:rPr>
                <w:rFonts w:ascii="Ebrima" w:hAnsi="Ebrima"/>
                <w:sz w:val="22"/>
                <w:szCs w:val="22"/>
              </w:rPr>
            </w:pPr>
            <w:r w:rsidRPr="001F37FA">
              <w:rPr>
                <w:rFonts w:ascii="Ebrima" w:hAnsi="Ebrima" w:cs="Arial"/>
                <w:sz w:val="22"/>
                <w:szCs w:val="22"/>
              </w:rPr>
              <w:t xml:space="preserve">Kot delovne izkušnje </w:t>
            </w:r>
            <w:r w:rsidRPr="001F37FA">
              <w:rPr>
                <w:rFonts w:ascii="Ebrima" w:hAnsi="Ebrima"/>
                <w:sz w:val="22"/>
                <w:szCs w:val="22"/>
              </w:rPr>
              <w:t xml:space="preserve">se šteje delovna doba na delovnem mestu, za katero se zahteva ista raven izobrazbe, in čas pripravništva na isti ravni izobrazbe, ne glede na to, ali je bila pogodba o zaposlitvi sklenjena oziroma pripravništvo opravljeno pri istem ali pri drugem delodajalcu. Za </w:t>
            </w:r>
            <w:r w:rsidRPr="001F37FA">
              <w:rPr>
                <w:rFonts w:ascii="Ebrima" w:hAnsi="Ebrima"/>
                <w:sz w:val="22"/>
                <w:szCs w:val="22"/>
              </w:rPr>
              <w:lastRenderedPageBreak/>
              <w:t>delovne izkušnje se štejejo tudi delovne izkušnje, ki jih je oseba pridobila z opravljanjem del na delovnem mestu, za katero se zahteva za eno raven nižja izobrazba, razen pripravništva na takem delovnem mestu. Delovne izkušnje se dokazujejo s pogodbo o zaposlitvi oziroma z verodostojno listino, iz katerih sta razvidna obdobje opravljanja in zahtevnost dela ter raven izobrazbe, ki se zahteva za opravljanje tega dela.</w:t>
            </w:r>
          </w:p>
          <w:p w:rsidR="00C042E4" w:rsidRPr="001F37FA" w:rsidRDefault="00C042E4" w:rsidP="009C1582">
            <w:pPr>
              <w:jc w:val="both"/>
              <w:rPr>
                <w:rFonts w:ascii="Ebrima" w:hAnsi="Ebrima" w:cs="Arial"/>
                <w:sz w:val="22"/>
                <w:szCs w:val="22"/>
              </w:rPr>
            </w:pPr>
          </w:p>
          <w:p w:rsidR="00C042E4" w:rsidRPr="001F37FA" w:rsidRDefault="00C042E4" w:rsidP="009C1582">
            <w:pPr>
              <w:jc w:val="both"/>
              <w:rPr>
                <w:rFonts w:ascii="Ebrima" w:hAnsi="Ebrima" w:cs="Arial"/>
                <w:sz w:val="22"/>
                <w:szCs w:val="22"/>
              </w:rPr>
            </w:pPr>
            <w:r w:rsidRPr="001F37FA">
              <w:rPr>
                <w:rFonts w:ascii="Ebrima" w:hAnsi="Ebrima" w:cs="Arial"/>
                <w:sz w:val="22"/>
                <w:szCs w:val="22"/>
              </w:rPr>
              <w:t>Javni uslužbenci, ki so opravili strokovni izpit za imenovanje v naziv skladno z določbami prejšnjega Zakona o javnih uslužbencih, ali imajo opravljeno usposabljanje za imenovanje v naziv ali opravljen strokovni izpit po zaključku pripravništva ali opravljen pravniški državni izpit, so v skladu s 101. členom Zakona o javnih uslužbencih opravičeni opravljanja obveznega usposabljanja za imenovanje v naziv.</w:t>
            </w:r>
          </w:p>
          <w:p w:rsidR="00C042E4" w:rsidRPr="001F37FA" w:rsidRDefault="00C042E4" w:rsidP="009C1582">
            <w:pPr>
              <w:jc w:val="both"/>
              <w:rPr>
                <w:rFonts w:ascii="Ebrima" w:hAnsi="Ebrima" w:cs="Arial"/>
                <w:sz w:val="22"/>
                <w:szCs w:val="22"/>
              </w:rPr>
            </w:pPr>
          </w:p>
          <w:p w:rsidR="00C042E4" w:rsidRPr="001F37FA" w:rsidRDefault="00C042E4" w:rsidP="009C1582">
            <w:pPr>
              <w:jc w:val="both"/>
              <w:rPr>
                <w:rFonts w:ascii="Ebrima" w:hAnsi="Ebrima" w:cs="Arial"/>
                <w:sz w:val="22"/>
                <w:szCs w:val="22"/>
              </w:rPr>
            </w:pPr>
            <w:r w:rsidRPr="001F37FA">
              <w:rPr>
                <w:rFonts w:ascii="Ebrima" w:hAnsi="Ebrima" w:cs="Arial"/>
                <w:sz w:val="22"/>
                <w:szCs w:val="22"/>
                <w:u w:val="single"/>
              </w:rPr>
              <w:t>Delovno področje</w:t>
            </w:r>
            <w:r w:rsidRPr="001F37FA">
              <w:rPr>
                <w:rFonts w:ascii="Ebrima" w:hAnsi="Ebrima" w:cs="Arial"/>
                <w:sz w:val="22"/>
                <w:szCs w:val="22"/>
              </w:rPr>
              <w:t xml:space="preserve">: Opravljanje raznovrstnih upravnih in strokovnih nalog na področju izvajanja gospodarskih javnih služb - s posebnim poudarkom na vodenju projektov glede </w:t>
            </w:r>
            <w:proofErr w:type="spellStart"/>
            <w:r w:rsidRPr="001F37FA">
              <w:rPr>
                <w:rFonts w:ascii="Ebrima" w:hAnsi="Ebrima" w:cs="Arial"/>
                <w:sz w:val="22"/>
                <w:szCs w:val="22"/>
              </w:rPr>
              <w:t>vodooskrbe</w:t>
            </w:r>
            <w:proofErr w:type="spellEnd"/>
            <w:r w:rsidRPr="001F37FA">
              <w:rPr>
                <w:rFonts w:ascii="Ebrima" w:hAnsi="Ebrima" w:cs="Arial"/>
                <w:sz w:val="22"/>
                <w:szCs w:val="22"/>
              </w:rPr>
              <w:t xml:space="preserve"> in odvajanja odpadnih ter padavinskih voda</w:t>
            </w:r>
            <w:r w:rsidRPr="001F37FA">
              <w:rPr>
                <w:rFonts w:ascii="Ebrima" w:hAnsi="Ebrima" w:cs="Arial"/>
                <w:bCs/>
                <w:sz w:val="22"/>
                <w:szCs w:val="22"/>
              </w:rPr>
              <w:t xml:space="preserve">, </w:t>
            </w:r>
            <w:r w:rsidRPr="001F37FA">
              <w:rPr>
                <w:rFonts w:ascii="Ebrima" w:hAnsi="Ebrima" w:cs="Arial"/>
                <w:sz w:val="22"/>
                <w:szCs w:val="22"/>
              </w:rPr>
              <w:t>in sicer:</w:t>
            </w:r>
          </w:p>
          <w:p w:rsidR="00C042E4" w:rsidRPr="001F37FA" w:rsidRDefault="00C042E4" w:rsidP="009C1582">
            <w:pPr>
              <w:jc w:val="both"/>
              <w:rPr>
                <w:rFonts w:ascii="Ebrima" w:hAnsi="Ebrima" w:cs="Arial"/>
                <w:sz w:val="22"/>
                <w:szCs w:val="22"/>
              </w:rPr>
            </w:pPr>
          </w:p>
          <w:p w:rsidR="00C042E4" w:rsidRPr="001F37FA" w:rsidRDefault="00C042E4" w:rsidP="00C042E4">
            <w:pPr>
              <w:numPr>
                <w:ilvl w:val="0"/>
                <w:numId w:val="3"/>
              </w:numPr>
              <w:overflowPunct/>
              <w:autoSpaceDE/>
              <w:autoSpaceDN/>
              <w:adjustRightInd/>
              <w:textAlignment w:val="auto"/>
              <w:rPr>
                <w:rFonts w:ascii="Ebrima" w:hAnsi="Ebrima" w:cs="Arial"/>
                <w:sz w:val="22"/>
                <w:szCs w:val="22"/>
              </w:rPr>
            </w:pPr>
            <w:r w:rsidRPr="001F37FA">
              <w:rPr>
                <w:rFonts w:ascii="Ebrima" w:hAnsi="Ebrima" w:cs="Arial"/>
                <w:sz w:val="22"/>
                <w:szCs w:val="22"/>
              </w:rPr>
              <w:t>sodelovanje pri oblikovanju sistemskih rešitev in drugih najzahtevnejših gradiv</w:t>
            </w:r>
          </w:p>
          <w:p w:rsidR="00C042E4" w:rsidRPr="001F37FA" w:rsidRDefault="00C042E4" w:rsidP="00C042E4">
            <w:pPr>
              <w:numPr>
                <w:ilvl w:val="0"/>
                <w:numId w:val="3"/>
              </w:numPr>
              <w:overflowPunct/>
              <w:autoSpaceDE/>
              <w:autoSpaceDN/>
              <w:adjustRightInd/>
              <w:textAlignment w:val="auto"/>
              <w:rPr>
                <w:rFonts w:ascii="Ebrima" w:hAnsi="Ebrima" w:cs="Arial"/>
                <w:sz w:val="22"/>
                <w:szCs w:val="22"/>
              </w:rPr>
            </w:pPr>
            <w:r w:rsidRPr="001F37FA">
              <w:rPr>
                <w:rFonts w:ascii="Ebrima" w:hAnsi="Ebrima" w:cs="Arial"/>
                <w:sz w:val="22"/>
                <w:szCs w:val="22"/>
              </w:rPr>
              <w:t>priprava in sodelovanje pri sprejemanju občinskih predpisov</w:t>
            </w:r>
          </w:p>
          <w:p w:rsidR="00C042E4" w:rsidRPr="001F37FA" w:rsidRDefault="00C042E4" w:rsidP="00C042E4">
            <w:pPr>
              <w:numPr>
                <w:ilvl w:val="0"/>
                <w:numId w:val="3"/>
              </w:numPr>
              <w:overflowPunct/>
              <w:autoSpaceDE/>
              <w:autoSpaceDN/>
              <w:adjustRightInd/>
              <w:textAlignment w:val="auto"/>
              <w:rPr>
                <w:rFonts w:ascii="Ebrima" w:hAnsi="Ebrima" w:cs="Arial"/>
                <w:sz w:val="22"/>
                <w:szCs w:val="22"/>
              </w:rPr>
            </w:pPr>
            <w:r w:rsidRPr="001F37FA">
              <w:rPr>
                <w:rFonts w:ascii="Ebrima" w:hAnsi="Ebrima" w:cs="Arial"/>
                <w:sz w:val="22"/>
                <w:szCs w:val="22"/>
              </w:rPr>
              <w:t>samostojna priprava zahtevnih analiz, informacij, poročil idr. zahtevnih gradiv</w:t>
            </w:r>
          </w:p>
          <w:p w:rsidR="00C042E4" w:rsidRPr="001F37FA" w:rsidRDefault="00C042E4" w:rsidP="00C042E4">
            <w:pPr>
              <w:numPr>
                <w:ilvl w:val="0"/>
                <w:numId w:val="3"/>
              </w:numPr>
              <w:overflowPunct/>
              <w:autoSpaceDE/>
              <w:autoSpaceDN/>
              <w:adjustRightInd/>
              <w:textAlignment w:val="auto"/>
              <w:rPr>
                <w:rFonts w:ascii="Ebrima" w:hAnsi="Ebrima" w:cs="Arial"/>
                <w:sz w:val="22"/>
                <w:szCs w:val="22"/>
              </w:rPr>
            </w:pPr>
            <w:r w:rsidRPr="001F37FA">
              <w:rPr>
                <w:rFonts w:ascii="Ebrima" w:hAnsi="Ebrima" w:cs="Arial"/>
                <w:sz w:val="22"/>
                <w:szCs w:val="22"/>
              </w:rPr>
              <w:t xml:space="preserve">vodenje najzahtevnejših upravnih postopkov </w:t>
            </w:r>
          </w:p>
          <w:p w:rsidR="00C042E4" w:rsidRPr="001F37FA" w:rsidRDefault="00C042E4" w:rsidP="00C042E4">
            <w:pPr>
              <w:numPr>
                <w:ilvl w:val="0"/>
                <w:numId w:val="3"/>
              </w:numPr>
              <w:overflowPunct/>
              <w:autoSpaceDE/>
              <w:autoSpaceDN/>
              <w:adjustRightInd/>
              <w:textAlignment w:val="auto"/>
              <w:rPr>
                <w:rFonts w:ascii="Ebrima" w:hAnsi="Ebrima" w:cs="Arial"/>
                <w:sz w:val="22"/>
                <w:szCs w:val="22"/>
              </w:rPr>
            </w:pPr>
            <w:r w:rsidRPr="001F37FA">
              <w:rPr>
                <w:rFonts w:ascii="Ebrima" w:hAnsi="Ebrima" w:cs="Arial"/>
                <w:sz w:val="22"/>
                <w:szCs w:val="22"/>
              </w:rPr>
              <w:t xml:space="preserve">organiziranje, spremljanje in nadzorovanje izvajanja gospodarskih javnih služb </w:t>
            </w:r>
          </w:p>
          <w:p w:rsidR="00C042E4" w:rsidRPr="001F37FA" w:rsidRDefault="00C042E4" w:rsidP="00C042E4">
            <w:pPr>
              <w:numPr>
                <w:ilvl w:val="0"/>
                <w:numId w:val="3"/>
              </w:numPr>
              <w:overflowPunct/>
              <w:autoSpaceDE/>
              <w:autoSpaceDN/>
              <w:adjustRightInd/>
              <w:textAlignment w:val="auto"/>
              <w:rPr>
                <w:rFonts w:ascii="Ebrima" w:hAnsi="Ebrima" w:cs="Arial"/>
                <w:sz w:val="22"/>
                <w:szCs w:val="22"/>
              </w:rPr>
            </w:pPr>
            <w:r w:rsidRPr="001F37FA">
              <w:rPr>
                <w:rFonts w:ascii="Ebrima" w:hAnsi="Ebrima" w:cs="Arial"/>
                <w:sz w:val="22"/>
                <w:szCs w:val="22"/>
              </w:rPr>
              <w:t>sodelovanje pri pripravi razvojnih programov gospodarskih javnih služb iz delovnega področja oddelka</w:t>
            </w:r>
          </w:p>
          <w:p w:rsidR="00C042E4" w:rsidRPr="001F37FA" w:rsidRDefault="00C042E4" w:rsidP="00C042E4">
            <w:pPr>
              <w:numPr>
                <w:ilvl w:val="0"/>
                <w:numId w:val="3"/>
              </w:numPr>
              <w:overflowPunct/>
              <w:autoSpaceDE/>
              <w:autoSpaceDN/>
              <w:adjustRightInd/>
              <w:textAlignment w:val="auto"/>
              <w:rPr>
                <w:rFonts w:ascii="Ebrima" w:hAnsi="Ebrima" w:cs="Arial"/>
                <w:sz w:val="22"/>
                <w:szCs w:val="22"/>
              </w:rPr>
            </w:pPr>
            <w:r w:rsidRPr="001F37FA">
              <w:rPr>
                <w:rFonts w:ascii="Ebrima" w:hAnsi="Ebrima" w:cs="Arial"/>
                <w:sz w:val="22"/>
                <w:szCs w:val="22"/>
              </w:rPr>
              <w:t>sodelovanje v postopkih dodeljevanja koncesij za opravljanje gospodarskih javnih služb iz delovnega področja oddelka ter spremljanje njihovega izvajanja</w:t>
            </w:r>
          </w:p>
          <w:p w:rsidR="00C042E4" w:rsidRPr="001F37FA" w:rsidRDefault="00C042E4" w:rsidP="00C042E4">
            <w:pPr>
              <w:numPr>
                <w:ilvl w:val="0"/>
                <w:numId w:val="3"/>
              </w:numPr>
              <w:overflowPunct/>
              <w:autoSpaceDE/>
              <w:autoSpaceDN/>
              <w:adjustRightInd/>
              <w:textAlignment w:val="auto"/>
              <w:rPr>
                <w:rFonts w:ascii="Ebrima" w:hAnsi="Ebrima" w:cs="Arial"/>
                <w:sz w:val="22"/>
                <w:szCs w:val="22"/>
              </w:rPr>
            </w:pPr>
            <w:r w:rsidRPr="001F37FA">
              <w:rPr>
                <w:rFonts w:ascii="Ebrima" w:hAnsi="Ebrima" w:cs="Arial"/>
                <w:sz w:val="22"/>
                <w:szCs w:val="22"/>
              </w:rPr>
              <w:t>sodelovanje v postopkih dajanja soglasij v zvezi z upravnimi dovoljenji</w:t>
            </w:r>
          </w:p>
          <w:p w:rsidR="00C042E4" w:rsidRPr="001F37FA" w:rsidRDefault="00C042E4" w:rsidP="00C042E4">
            <w:pPr>
              <w:numPr>
                <w:ilvl w:val="0"/>
                <w:numId w:val="3"/>
              </w:numPr>
              <w:overflowPunct/>
              <w:autoSpaceDE/>
              <w:autoSpaceDN/>
              <w:adjustRightInd/>
              <w:textAlignment w:val="auto"/>
              <w:rPr>
                <w:rFonts w:ascii="Ebrima" w:hAnsi="Ebrima" w:cs="Arial"/>
                <w:sz w:val="22"/>
                <w:szCs w:val="22"/>
              </w:rPr>
            </w:pPr>
            <w:r w:rsidRPr="001F37FA">
              <w:rPr>
                <w:rFonts w:ascii="Ebrima" w:hAnsi="Ebrima" w:cs="Arial"/>
                <w:sz w:val="22"/>
                <w:szCs w:val="22"/>
              </w:rPr>
              <w:t>izvajanje postopkov oddaje javnih naročil iz delovnega področja oddelka in priprav pogodb za investicijska dela iz delovnega področja oddelka ter skrb za izvajanje sklenjenih pogodb</w:t>
            </w:r>
          </w:p>
          <w:p w:rsidR="00C042E4" w:rsidRPr="001F37FA" w:rsidRDefault="00C042E4" w:rsidP="00C042E4">
            <w:pPr>
              <w:numPr>
                <w:ilvl w:val="0"/>
                <w:numId w:val="3"/>
              </w:numPr>
              <w:overflowPunct/>
              <w:autoSpaceDE/>
              <w:autoSpaceDN/>
              <w:adjustRightInd/>
              <w:textAlignment w:val="auto"/>
              <w:rPr>
                <w:rFonts w:ascii="Ebrima" w:hAnsi="Ebrima" w:cs="Arial"/>
                <w:sz w:val="22"/>
                <w:szCs w:val="22"/>
              </w:rPr>
            </w:pPr>
            <w:r w:rsidRPr="001F37FA">
              <w:rPr>
                <w:rFonts w:ascii="Ebrima" w:hAnsi="Ebrima" w:cs="Arial"/>
                <w:sz w:val="22"/>
                <w:szCs w:val="22"/>
              </w:rPr>
              <w:t xml:space="preserve">vodenje in sodelovanje v projektnih skupinah  </w:t>
            </w:r>
          </w:p>
          <w:p w:rsidR="00C042E4" w:rsidRPr="001F37FA" w:rsidRDefault="00C042E4" w:rsidP="00C042E4">
            <w:pPr>
              <w:numPr>
                <w:ilvl w:val="0"/>
                <w:numId w:val="3"/>
              </w:numPr>
              <w:overflowPunct/>
              <w:autoSpaceDE/>
              <w:autoSpaceDN/>
              <w:adjustRightInd/>
              <w:textAlignment w:val="auto"/>
              <w:rPr>
                <w:rFonts w:ascii="Ebrima" w:hAnsi="Ebrima" w:cs="Arial"/>
                <w:sz w:val="22"/>
                <w:szCs w:val="22"/>
              </w:rPr>
            </w:pPr>
            <w:r w:rsidRPr="001F37FA">
              <w:rPr>
                <w:rFonts w:ascii="Ebrima" w:hAnsi="Ebrima" w:cs="Arial"/>
                <w:sz w:val="22"/>
                <w:szCs w:val="22"/>
              </w:rPr>
              <w:t>koordiniranje projektnega dela med organizacijskimi enotami in zunanjimi izvajalci</w:t>
            </w:r>
          </w:p>
          <w:p w:rsidR="00C042E4" w:rsidRPr="001F37FA" w:rsidRDefault="00C042E4" w:rsidP="00C042E4">
            <w:pPr>
              <w:numPr>
                <w:ilvl w:val="0"/>
                <w:numId w:val="3"/>
              </w:numPr>
              <w:overflowPunct/>
              <w:autoSpaceDE/>
              <w:autoSpaceDN/>
              <w:adjustRightInd/>
              <w:textAlignment w:val="auto"/>
              <w:rPr>
                <w:rFonts w:ascii="Ebrima" w:hAnsi="Ebrima" w:cs="Arial"/>
                <w:sz w:val="22"/>
                <w:szCs w:val="22"/>
              </w:rPr>
            </w:pPr>
            <w:r w:rsidRPr="001F37FA">
              <w:rPr>
                <w:rFonts w:ascii="Ebrima" w:hAnsi="Ebrima" w:cs="Arial"/>
                <w:sz w:val="22"/>
                <w:szCs w:val="22"/>
              </w:rPr>
              <w:t>samostojno opravljanje drugih zahtevnejših nalog iz delovnega področja</w:t>
            </w:r>
          </w:p>
          <w:p w:rsidR="00C042E4" w:rsidRPr="001F37FA" w:rsidRDefault="00C042E4" w:rsidP="00C042E4">
            <w:pPr>
              <w:numPr>
                <w:ilvl w:val="0"/>
                <w:numId w:val="3"/>
              </w:numPr>
              <w:overflowPunct/>
              <w:autoSpaceDE/>
              <w:autoSpaceDN/>
              <w:adjustRightInd/>
              <w:textAlignment w:val="auto"/>
              <w:rPr>
                <w:rFonts w:ascii="Ebrima" w:hAnsi="Ebrima" w:cs="Arial"/>
                <w:sz w:val="22"/>
                <w:szCs w:val="22"/>
              </w:rPr>
            </w:pPr>
            <w:r w:rsidRPr="001F37FA">
              <w:rPr>
                <w:rFonts w:ascii="Ebrima" w:hAnsi="Ebrima" w:cs="Arial"/>
                <w:sz w:val="22"/>
                <w:szCs w:val="22"/>
              </w:rPr>
              <w:t>opravljanje drugih nalog z delovnega področja in po odredbi predpostavljenega</w:t>
            </w:r>
          </w:p>
          <w:p w:rsidR="00C042E4" w:rsidRPr="001F37FA" w:rsidRDefault="00C042E4" w:rsidP="009C1582">
            <w:pPr>
              <w:pStyle w:val="Navadensplet"/>
              <w:spacing w:after="0"/>
              <w:jc w:val="both"/>
              <w:rPr>
                <w:rFonts w:ascii="Ebrima" w:hAnsi="Ebrima" w:cs="Arial"/>
                <w:color w:val="auto"/>
                <w:sz w:val="22"/>
                <w:szCs w:val="22"/>
              </w:rPr>
            </w:pPr>
            <w:r w:rsidRPr="001F37FA">
              <w:rPr>
                <w:rFonts w:ascii="Ebrima" w:hAnsi="Ebrima" w:cs="Arial"/>
                <w:color w:val="auto"/>
                <w:sz w:val="22"/>
                <w:szCs w:val="22"/>
                <w:u w:val="single"/>
              </w:rPr>
              <w:t>Prijava na prosto delovno mesto mora vsebovati naslednje sestavine</w:t>
            </w:r>
            <w:r w:rsidRPr="001F37FA">
              <w:rPr>
                <w:rFonts w:ascii="Ebrima" w:hAnsi="Ebrima" w:cs="Arial"/>
                <w:color w:val="auto"/>
                <w:sz w:val="22"/>
                <w:szCs w:val="22"/>
              </w:rPr>
              <w:t>:</w:t>
            </w:r>
          </w:p>
          <w:p w:rsidR="00C042E4" w:rsidRPr="001F37FA" w:rsidRDefault="00C042E4" w:rsidP="00C042E4">
            <w:pPr>
              <w:numPr>
                <w:ilvl w:val="0"/>
                <w:numId w:val="4"/>
              </w:numPr>
              <w:overflowPunct/>
              <w:autoSpaceDE/>
              <w:autoSpaceDN/>
              <w:adjustRightInd/>
              <w:jc w:val="both"/>
              <w:textAlignment w:val="auto"/>
              <w:rPr>
                <w:rFonts w:ascii="Ebrima" w:hAnsi="Ebrima" w:cs="Arial"/>
                <w:sz w:val="22"/>
                <w:szCs w:val="22"/>
              </w:rPr>
            </w:pPr>
            <w:r w:rsidRPr="001F37FA">
              <w:rPr>
                <w:rFonts w:ascii="Ebrima" w:hAnsi="Ebrima" w:cs="Arial"/>
                <w:sz w:val="22"/>
                <w:szCs w:val="22"/>
              </w:rPr>
              <w:t>pisno izjavo o izpolnjevanju pogoja glede zahtevane strokovne izobrazbe, iz katere mora biti razvidna raven izobrazbe, smer izobrazbe, datum zaključka izobraževanja in ustanova, na kateri je bila strokovna izobrazba pridobljena;</w:t>
            </w:r>
          </w:p>
          <w:p w:rsidR="00C042E4" w:rsidRPr="001F37FA" w:rsidRDefault="00C042E4" w:rsidP="00C042E4">
            <w:pPr>
              <w:numPr>
                <w:ilvl w:val="0"/>
                <w:numId w:val="4"/>
              </w:numPr>
              <w:overflowPunct/>
              <w:autoSpaceDE/>
              <w:autoSpaceDN/>
              <w:adjustRightInd/>
              <w:jc w:val="both"/>
              <w:textAlignment w:val="auto"/>
              <w:rPr>
                <w:rFonts w:ascii="Ebrima" w:hAnsi="Ebrima" w:cs="Arial"/>
                <w:sz w:val="22"/>
                <w:szCs w:val="22"/>
              </w:rPr>
            </w:pPr>
            <w:r w:rsidRPr="001F37FA">
              <w:rPr>
                <w:rFonts w:ascii="Ebrima" w:hAnsi="Ebrima" w:cs="Arial"/>
                <w:sz w:val="22"/>
                <w:szCs w:val="22"/>
              </w:rPr>
              <w:t xml:space="preserve">pisno izjavo o vseh dosedanjih zaposlitvah, iz katere je razvidno izpolnjevanje pogoja glede zahtevanih delovnih izkušenj (datum sklenitve in datum prenehanja delovnega razmerja pri posameznem delodajalcu) ter kratek opis del (z navedbo stopnje izobrazbe, zahtevane za to delovno mesto), ki jih je kandidat opravljal pri posameznem delodajalcu; </w:t>
            </w:r>
          </w:p>
          <w:p w:rsidR="00C042E4" w:rsidRPr="001F37FA" w:rsidRDefault="00C042E4" w:rsidP="00C042E4">
            <w:pPr>
              <w:numPr>
                <w:ilvl w:val="0"/>
                <w:numId w:val="4"/>
              </w:numPr>
              <w:overflowPunct/>
              <w:autoSpaceDE/>
              <w:autoSpaceDN/>
              <w:adjustRightInd/>
              <w:jc w:val="both"/>
              <w:textAlignment w:val="auto"/>
              <w:rPr>
                <w:rFonts w:ascii="Ebrima" w:hAnsi="Ebrima" w:cs="Arial"/>
                <w:sz w:val="22"/>
                <w:szCs w:val="22"/>
              </w:rPr>
            </w:pPr>
            <w:r w:rsidRPr="001F37FA">
              <w:rPr>
                <w:rFonts w:ascii="Ebrima" w:hAnsi="Ebrima" w:cs="Arial"/>
                <w:sz w:val="22"/>
                <w:szCs w:val="22"/>
              </w:rPr>
              <w:t xml:space="preserve">pisno izjavo o opravljenem usposabljanju za imenovanje v naziv (če ga je kandidat že opravil oz. ga ni opravil); </w:t>
            </w:r>
          </w:p>
          <w:p w:rsidR="00C042E4" w:rsidRPr="001F37FA" w:rsidRDefault="00C042E4" w:rsidP="00C042E4">
            <w:pPr>
              <w:numPr>
                <w:ilvl w:val="0"/>
                <w:numId w:val="4"/>
              </w:numPr>
              <w:overflowPunct/>
              <w:autoSpaceDE/>
              <w:autoSpaceDN/>
              <w:adjustRightInd/>
              <w:jc w:val="both"/>
              <w:textAlignment w:val="auto"/>
              <w:rPr>
                <w:rFonts w:ascii="Ebrima" w:hAnsi="Ebrima" w:cs="Arial"/>
                <w:sz w:val="22"/>
                <w:szCs w:val="22"/>
              </w:rPr>
            </w:pPr>
            <w:r w:rsidRPr="001F37FA">
              <w:rPr>
                <w:rFonts w:ascii="Ebrima" w:hAnsi="Ebrima" w:cs="Arial"/>
                <w:sz w:val="22"/>
                <w:szCs w:val="22"/>
              </w:rPr>
              <w:t>pisno izjavo o opravljenem strokovnem izpitu iz splošnega upravnega postopka druge stopnje (če ga je kandidat že opravil oz. ga ni opravil);</w:t>
            </w:r>
          </w:p>
          <w:p w:rsidR="00C042E4" w:rsidRPr="001F37FA" w:rsidRDefault="00C042E4" w:rsidP="00C042E4">
            <w:pPr>
              <w:numPr>
                <w:ilvl w:val="0"/>
                <w:numId w:val="4"/>
              </w:numPr>
              <w:overflowPunct/>
              <w:autoSpaceDE/>
              <w:autoSpaceDN/>
              <w:adjustRightInd/>
              <w:jc w:val="both"/>
              <w:textAlignment w:val="auto"/>
              <w:rPr>
                <w:rFonts w:ascii="Ebrima" w:hAnsi="Ebrima" w:cs="Arial"/>
                <w:sz w:val="22"/>
                <w:szCs w:val="22"/>
              </w:rPr>
            </w:pPr>
            <w:r w:rsidRPr="001F37FA">
              <w:rPr>
                <w:rFonts w:ascii="Ebrima" w:hAnsi="Ebrima" w:cs="Arial"/>
                <w:sz w:val="22"/>
                <w:szCs w:val="22"/>
              </w:rPr>
              <w:lastRenderedPageBreak/>
              <w:t>pisno izjavo kandidata o tem, da je:</w:t>
            </w:r>
          </w:p>
          <w:p w:rsidR="00C042E4" w:rsidRPr="001F37FA" w:rsidRDefault="00C042E4" w:rsidP="00C042E4">
            <w:pPr>
              <w:numPr>
                <w:ilvl w:val="0"/>
                <w:numId w:val="2"/>
              </w:numPr>
              <w:overflowPunct/>
              <w:autoSpaceDE/>
              <w:autoSpaceDN/>
              <w:adjustRightInd/>
              <w:jc w:val="both"/>
              <w:textAlignment w:val="auto"/>
              <w:rPr>
                <w:rFonts w:ascii="Ebrima" w:hAnsi="Ebrima" w:cs="Arial"/>
                <w:sz w:val="22"/>
                <w:szCs w:val="22"/>
              </w:rPr>
            </w:pPr>
            <w:r w:rsidRPr="001F37FA">
              <w:rPr>
                <w:rFonts w:ascii="Ebrima" w:hAnsi="Ebrima" w:cs="Arial"/>
                <w:sz w:val="22"/>
                <w:szCs w:val="22"/>
              </w:rPr>
              <w:t xml:space="preserve">državljan Republike Slovenije, </w:t>
            </w:r>
          </w:p>
          <w:p w:rsidR="00C042E4" w:rsidRPr="001F37FA" w:rsidRDefault="00C042E4" w:rsidP="00C042E4">
            <w:pPr>
              <w:numPr>
                <w:ilvl w:val="0"/>
                <w:numId w:val="2"/>
              </w:numPr>
              <w:overflowPunct/>
              <w:autoSpaceDE/>
              <w:autoSpaceDN/>
              <w:adjustRightInd/>
              <w:spacing w:line="260" w:lineRule="exact"/>
              <w:jc w:val="both"/>
              <w:textAlignment w:val="auto"/>
              <w:rPr>
                <w:rFonts w:ascii="Ebrima" w:hAnsi="Ebrima" w:cs="Arial"/>
                <w:sz w:val="22"/>
                <w:szCs w:val="22"/>
              </w:rPr>
            </w:pPr>
            <w:r w:rsidRPr="001F37FA">
              <w:rPr>
                <w:rFonts w:ascii="Ebrima" w:hAnsi="Ebrima" w:cs="Arial"/>
                <w:sz w:val="22"/>
                <w:szCs w:val="22"/>
              </w:rPr>
              <w:t>da ima znanje uradnega jezika,</w:t>
            </w:r>
          </w:p>
          <w:p w:rsidR="00C042E4" w:rsidRPr="001F37FA" w:rsidRDefault="00C042E4" w:rsidP="00C042E4">
            <w:pPr>
              <w:numPr>
                <w:ilvl w:val="0"/>
                <w:numId w:val="2"/>
              </w:numPr>
              <w:overflowPunct/>
              <w:autoSpaceDE/>
              <w:autoSpaceDN/>
              <w:adjustRightInd/>
              <w:jc w:val="both"/>
              <w:textAlignment w:val="auto"/>
              <w:rPr>
                <w:rFonts w:ascii="Ebrima" w:hAnsi="Ebrima" w:cs="Arial"/>
                <w:sz w:val="22"/>
                <w:szCs w:val="22"/>
              </w:rPr>
            </w:pPr>
            <w:r w:rsidRPr="001F37FA">
              <w:rPr>
                <w:rFonts w:ascii="Ebrima" w:hAnsi="Ebrima" w:cs="Arial"/>
                <w:sz w:val="22"/>
                <w:szCs w:val="22"/>
              </w:rPr>
              <w:t xml:space="preserve">da ni bil pravnomočno obsojen na nepogojno kazen več kot šest mesecev zapora zaradi naklepnega kaznivega dejanja, ki se preganja po uradni dolžnosti, </w:t>
            </w:r>
          </w:p>
          <w:p w:rsidR="00C042E4" w:rsidRPr="001F37FA" w:rsidRDefault="00C042E4" w:rsidP="00C042E4">
            <w:pPr>
              <w:numPr>
                <w:ilvl w:val="0"/>
                <w:numId w:val="2"/>
              </w:numPr>
              <w:overflowPunct/>
              <w:autoSpaceDE/>
              <w:autoSpaceDN/>
              <w:adjustRightInd/>
              <w:jc w:val="both"/>
              <w:textAlignment w:val="auto"/>
              <w:rPr>
                <w:rFonts w:ascii="Ebrima" w:hAnsi="Ebrima" w:cs="Arial"/>
                <w:sz w:val="22"/>
                <w:szCs w:val="22"/>
              </w:rPr>
            </w:pPr>
            <w:r w:rsidRPr="001F37FA">
              <w:rPr>
                <w:rFonts w:ascii="Ebrima" w:hAnsi="Ebrima" w:cs="Arial"/>
                <w:sz w:val="22"/>
                <w:szCs w:val="22"/>
              </w:rPr>
              <w:t>da zoper njega ni vložena pravnomočna obtožnica zaradi naklepnega kaznivega dejanja, ki se preganja po uradni dolžnosti.</w:t>
            </w:r>
          </w:p>
          <w:p w:rsidR="00C042E4" w:rsidRPr="001F37FA" w:rsidRDefault="00C042E4" w:rsidP="009C1582">
            <w:pPr>
              <w:overflowPunct/>
              <w:autoSpaceDE/>
              <w:autoSpaceDN/>
              <w:adjustRightInd/>
              <w:ind w:left="720"/>
              <w:jc w:val="both"/>
              <w:textAlignment w:val="auto"/>
              <w:rPr>
                <w:rFonts w:ascii="Ebrima" w:hAnsi="Ebrima" w:cs="Arial"/>
                <w:sz w:val="22"/>
                <w:szCs w:val="22"/>
              </w:rPr>
            </w:pPr>
          </w:p>
          <w:p w:rsidR="00C042E4" w:rsidRPr="001F37FA" w:rsidRDefault="00C042E4" w:rsidP="009C1582">
            <w:pPr>
              <w:pStyle w:val="Navadensplet"/>
              <w:spacing w:before="0" w:beforeAutospacing="0" w:after="0" w:afterAutospacing="0"/>
              <w:jc w:val="both"/>
              <w:rPr>
                <w:rFonts w:ascii="Ebrima" w:hAnsi="Ebrima" w:cs="Arial"/>
                <w:color w:val="auto"/>
                <w:sz w:val="22"/>
                <w:szCs w:val="22"/>
              </w:rPr>
            </w:pPr>
            <w:r w:rsidRPr="001F37FA">
              <w:rPr>
                <w:rFonts w:ascii="Ebrima" w:hAnsi="Ebrima" w:cs="Arial"/>
                <w:color w:val="auto"/>
                <w:sz w:val="22"/>
                <w:szCs w:val="22"/>
              </w:rPr>
              <w:t>Zaželeno je, da prijava poleg navedenih sestavin vsebuje tudi kratek življenjepis in da kandidat v njej poleg formalne izobrazbe navede morebitna druga znanja, sposobnosti  in veščine, ki si jih je pridobil. </w:t>
            </w:r>
            <w:r w:rsidRPr="001F37FA">
              <w:rPr>
                <w:rFonts w:ascii="Ebrima" w:hAnsi="Ebrima" w:cs="Arial"/>
                <w:color w:val="auto"/>
                <w:sz w:val="22"/>
                <w:szCs w:val="22"/>
                <w:u w:val="single"/>
              </w:rPr>
              <w:t xml:space="preserve">Od kandidata se pričakuje poznavanje pravnih temeljev delovanja lokalne samouprave, podrobno poznavanje strokovnega področja gospodarskih javnih služb – še zlasti področja </w:t>
            </w:r>
            <w:proofErr w:type="spellStart"/>
            <w:r w:rsidRPr="001F37FA">
              <w:rPr>
                <w:rFonts w:ascii="Ebrima" w:hAnsi="Ebrima" w:cs="Arial"/>
                <w:color w:val="auto"/>
                <w:sz w:val="22"/>
                <w:szCs w:val="22"/>
                <w:u w:val="single"/>
              </w:rPr>
              <w:t>vodooskrbe</w:t>
            </w:r>
            <w:proofErr w:type="spellEnd"/>
            <w:r w:rsidRPr="001F37FA">
              <w:rPr>
                <w:rFonts w:ascii="Ebrima" w:hAnsi="Ebrima" w:cs="Arial"/>
                <w:color w:val="auto"/>
                <w:sz w:val="22"/>
                <w:szCs w:val="22"/>
                <w:u w:val="single"/>
              </w:rPr>
              <w:t xml:space="preserve"> in odvajanja odpadnih ter padavinskih voda, usposobljenost za delo z računalnikom in ustrezne komunikacijske veščine pri delu s strankami. </w:t>
            </w:r>
            <w:r w:rsidRPr="001F37FA">
              <w:rPr>
                <w:rFonts w:ascii="Ebrima" w:hAnsi="Ebrima" w:cs="Arial"/>
                <w:bCs/>
                <w:color w:val="auto"/>
                <w:sz w:val="22"/>
                <w:szCs w:val="22"/>
                <w:u w:val="single"/>
              </w:rPr>
              <w:t>Prednost pri izbiri bodo imeli kandidati s pridobljeno strokovno izobrazbo gradbene ali komunalne smeri, s konkretnimi delovnimi izkušnjami na razpisanem področju dela in strokovno usposobljenostjo za nadomeščanje tudi na drugih delovnih mestih, na katerih se opravljajo zahtevnejše naloge na področju gospodarskih javnih služb</w:t>
            </w:r>
            <w:r w:rsidRPr="001F37FA">
              <w:rPr>
                <w:rFonts w:ascii="Ebrima" w:hAnsi="Ebrima" w:cs="Arial"/>
                <w:color w:val="auto"/>
                <w:sz w:val="22"/>
                <w:szCs w:val="22"/>
              </w:rPr>
              <w:t>.</w:t>
            </w:r>
          </w:p>
          <w:p w:rsidR="00C042E4" w:rsidRPr="001F37FA" w:rsidRDefault="00C042E4" w:rsidP="009C1582">
            <w:pPr>
              <w:pStyle w:val="Telobesedila2"/>
              <w:ind w:right="-284"/>
              <w:rPr>
                <w:rFonts w:ascii="Ebrima" w:hAnsi="Ebrima" w:cs="Arial"/>
                <w:sz w:val="22"/>
                <w:szCs w:val="22"/>
              </w:rPr>
            </w:pPr>
          </w:p>
          <w:p w:rsidR="00C042E4" w:rsidRPr="001F37FA" w:rsidRDefault="00C042E4" w:rsidP="009C1582">
            <w:pPr>
              <w:jc w:val="both"/>
              <w:rPr>
                <w:rFonts w:ascii="Ebrima" w:hAnsi="Ebrima" w:cs="Arial"/>
                <w:sz w:val="22"/>
                <w:szCs w:val="22"/>
              </w:rPr>
            </w:pPr>
            <w:r w:rsidRPr="001F37FA">
              <w:rPr>
                <w:rFonts w:ascii="Ebrima" w:hAnsi="Ebrima" w:cs="Arial"/>
                <w:sz w:val="22"/>
                <w:szCs w:val="22"/>
              </w:rPr>
              <w:t xml:space="preserve">Kandidati, ki ne bodo izpolnjevali natečajnih pogojev, se ne bodo uvrstili v izbirni postopek. </w:t>
            </w:r>
          </w:p>
          <w:p w:rsidR="00C042E4" w:rsidRPr="001F37FA" w:rsidRDefault="00C042E4" w:rsidP="009C1582">
            <w:pPr>
              <w:pStyle w:val="Navadensplet"/>
              <w:spacing w:after="0"/>
              <w:jc w:val="both"/>
              <w:rPr>
                <w:rFonts w:ascii="Ebrima" w:hAnsi="Ebrima" w:cs="Arial"/>
                <w:color w:val="auto"/>
                <w:sz w:val="22"/>
                <w:szCs w:val="22"/>
              </w:rPr>
            </w:pPr>
            <w:r w:rsidRPr="001F37FA">
              <w:rPr>
                <w:rFonts w:ascii="Ebrima" w:hAnsi="Ebrima" w:cs="Arial"/>
                <w:color w:val="auto"/>
                <w:sz w:val="22"/>
                <w:szCs w:val="22"/>
              </w:rPr>
              <w:t xml:space="preserve">Strokovna usposobljenost kandidatov bo presojana na podlagi opisa dosedanjih delovnih izkušenj, izjav prijavljenih kandidatov, dokazil, ki bodo pridobljena iz uradnih evidenc, razgovora s kandidati, ki se bodo uvrstili v zadnji krog izbirnega postopka, ter z eventualno uporabo drugih metod, če bo le-to potrebno. </w:t>
            </w:r>
          </w:p>
          <w:p w:rsidR="00C042E4" w:rsidRPr="001F37FA" w:rsidRDefault="00C042E4" w:rsidP="009C1582">
            <w:pPr>
              <w:jc w:val="both"/>
              <w:rPr>
                <w:rFonts w:ascii="Ebrima" w:hAnsi="Ebrima" w:cs="Arial"/>
                <w:sz w:val="22"/>
                <w:szCs w:val="22"/>
              </w:rPr>
            </w:pPr>
            <w:r w:rsidRPr="001F37FA">
              <w:rPr>
                <w:rFonts w:ascii="Ebrima" w:hAnsi="Ebrima" w:cs="Arial"/>
                <w:sz w:val="22"/>
                <w:szCs w:val="22"/>
              </w:rPr>
              <w:t xml:space="preserve">Razpisano delovno mesto višji svetovalec za </w:t>
            </w:r>
            <w:r w:rsidRPr="001F37FA">
              <w:rPr>
                <w:rFonts w:ascii="Ebrima" w:hAnsi="Ebrima" w:cs="Arial"/>
                <w:bCs/>
                <w:sz w:val="22"/>
                <w:szCs w:val="22"/>
              </w:rPr>
              <w:t xml:space="preserve">gospodarske javne službe in projektno delo </w:t>
            </w:r>
            <w:r w:rsidRPr="001F37FA">
              <w:rPr>
                <w:rFonts w:ascii="Ebrima" w:hAnsi="Ebrima" w:cs="Arial"/>
                <w:sz w:val="22"/>
                <w:szCs w:val="22"/>
              </w:rPr>
              <w:t xml:space="preserve"> je uradniško delovno mesto, ki se lahko opravlja v nazivu višji svetovalec III, višji svetovalec II in višji svetovalec I. Z izbranim kandidatom bo sklenjena pogodba o zaposlitvi za nedoločen in poln delovni čas s 6-mesečnim poskusnim delom. Naloge bo opravljal v prostorih Občine Kamnik, na naslovu Glavni trg 24 v Kamniku oz. v drugih uradnih prostorih delodajalca.</w:t>
            </w:r>
          </w:p>
          <w:p w:rsidR="00C042E4" w:rsidRPr="001F37FA" w:rsidRDefault="00C042E4" w:rsidP="009C1582">
            <w:pPr>
              <w:jc w:val="both"/>
              <w:rPr>
                <w:rFonts w:ascii="Ebrima" w:hAnsi="Ebrima" w:cs="Arial"/>
                <w:sz w:val="22"/>
                <w:szCs w:val="22"/>
              </w:rPr>
            </w:pPr>
          </w:p>
          <w:p w:rsidR="00C042E4" w:rsidRPr="001F37FA" w:rsidRDefault="00C042E4" w:rsidP="009C1582">
            <w:pPr>
              <w:jc w:val="both"/>
              <w:rPr>
                <w:rFonts w:ascii="Ebrima" w:hAnsi="Ebrima" w:cs="Arial"/>
                <w:sz w:val="22"/>
                <w:szCs w:val="22"/>
              </w:rPr>
            </w:pPr>
            <w:r w:rsidRPr="001F37FA">
              <w:rPr>
                <w:rFonts w:ascii="Ebrima" w:hAnsi="Ebrima" w:cs="Arial"/>
                <w:sz w:val="22"/>
                <w:szCs w:val="22"/>
              </w:rPr>
              <w:t>Za razpisano uradniško delovno mesto in naziv višji svetovalec III je kot izhodiščni določen 22. plačni razred, katerega vrednost znaša 2.332,62 €. V primeru izpolnjevanja pogojev je mogoča uvrstitev tudi v višji plačni razred.</w:t>
            </w:r>
          </w:p>
          <w:p w:rsidR="00C042E4" w:rsidRPr="001F37FA" w:rsidRDefault="00C042E4" w:rsidP="009C1582">
            <w:pPr>
              <w:jc w:val="both"/>
              <w:rPr>
                <w:rFonts w:ascii="Ebrima" w:hAnsi="Ebrima" w:cs="Arial"/>
                <w:sz w:val="22"/>
                <w:szCs w:val="22"/>
                <w:u w:val="single"/>
              </w:rPr>
            </w:pPr>
          </w:p>
          <w:p w:rsidR="00C042E4" w:rsidRPr="001F37FA" w:rsidRDefault="00C042E4" w:rsidP="009C1582">
            <w:pPr>
              <w:jc w:val="both"/>
              <w:rPr>
                <w:rFonts w:ascii="Ebrima" w:hAnsi="Ebrima" w:cs="Arial"/>
                <w:sz w:val="22"/>
                <w:szCs w:val="22"/>
              </w:rPr>
            </w:pPr>
            <w:r w:rsidRPr="001F37FA">
              <w:rPr>
                <w:rFonts w:ascii="Ebrima" w:hAnsi="Ebrima" w:cs="Arial"/>
                <w:sz w:val="22"/>
                <w:szCs w:val="22"/>
                <w:u w:val="single"/>
              </w:rPr>
              <w:t xml:space="preserve">Kandidati naj vložijo prijavo na posebnem obrazcu, ki se nahaja na spletni strani Občine Kamnik - </w:t>
            </w:r>
            <w:hyperlink r:id="rId11" w:history="1">
              <w:r w:rsidRPr="001F37FA">
                <w:rPr>
                  <w:rStyle w:val="Hiperpovezava"/>
                  <w:rFonts w:ascii="Ebrima" w:hAnsi="Ebrima" w:cstheme="minorHAnsi"/>
                  <w:sz w:val="22"/>
                </w:rPr>
                <w:t>www.kamnik.si/objava/1271111</w:t>
              </w:r>
            </w:hyperlink>
            <w:r w:rsidRPr="001F37FA">
              <w:rPr>
                <w:rFonts w:ascii="Ebrima" w:hAnsi="Ebrima" w:cs="Arial"/>
                <w:color w:val="1F497D"/>
                <w:sz w:val="22"/>
                <w:szCs w:val="22"/>
              </w:rPr>
              <w:t xml:space="preserve">. </w:t>
            </w:r>
            <w:r w:rsidRPr="001F37FA">
              <w:rPr>
                <w:rFonts w:ascii="Ebrima" w:hAnsi="Ebrima" w:cs="Arial"/>
                <w:sz w:val="22"/>
                <w:szCs w:val="22"/>
              </w:rPr>
              <w:t xml:space="preserve"> Prijavo je potrebno poslati izključno v elektronski obliki na e-naslov Občine Kamnik: </w:t>
            </w:r>
            <w:hyperlink r:id="rId12" w:history="1">
              <w:r w:rsidRPr="001F37FA">
                <w:rPr>
                  <w:rStyle w:val="Hiperpovezava"/>
                  <w:rFonts w:ascii="Ebrima" w:hAnsi="Ebrima" w:cs="Arial"/>
                  <w:sz w:val="22"/>
                  <w:szCs w:val="22"/>
                </w:rPr>
                <w:t>obcina@kamnik.si</w:t>
              </w:r>
            </w:hyperlink>
            <w:hyperlink r:id="rId13" w:history="1"/>
            <w:r w:rsidRPr="001F37FA">
              <w:rPr>
                <w:rFonts w:ascii="Ebrima" w:hAnsi="Ebrima" w:cs="Arial"/>
                <w:sz w:val="22"/>
                <w:szCs w:val="22"/>
              </w:rPr>
              <w:t xml:space="preserve">, pri čemer veljavnost prijave ni pogojena z elektronskim podpisom. Prijavo je potrebno vložiti </w:t>
            </w:r>
            <w:r w:rsidRPr="001F37FA">
              <w:rPr>
                <w:rFonts w:ascii="Ebrima" w:hAnsi="Ebrima" w:cs="Arial"/>
                <w:b/>
                <w:bCs/>
                <w:sz w:val="22"/>
                <w:szCs w:val="22"/>
              </w:rPr>
              <w:t>v roku 15 dni</w:t>
            </w:r>
            <w:r w:rsidRPr="001F37FA">
              <w:rPr>
                <w:rFonts w:ascii="Ebrima" w:hAnsi="Ebrima" w:cs="Arial"/>
                <w:sz w:val="22"/>
                <w:szCs w:val="22"/>
              </w:rPr>
              <w:t xml:space="preserve"> po objavi na spletni strani Občine Kamnik. Za prijavo, ki ni oddana na navedeni način, se šteje, da ni bila vložena. Nepopolne vloge in prijave, vložene po izteku roka, prav tako ne bodo uvrščene v izbirni postopek.</w:t>
            </w:r>
          </w:p>
          <w:p w:rsidR="00C042E4" w:rsidRPr="001F37FA" w:rsidRDefault="00C042E4" w:rsidP="009C1582">
            <w:pPr>
              <w:jc w:val="both"/>
              <w:rPr>
                <w:rFonts w:ascii="Ebrima" w:hAnsi="Ebrima" w:cs="Arial"/>
                <w:sz w:val="22"/>
                <w:szCs w:val="22"/>
              </w:rPr>
            </w:pPr>
          </w:p>
          <w:p w:rsidR="00C042E4" w:rsidRPr="001F37FA" w:rsidRDefault="00C042E4" w:rsidP="009C1582">
            <w:pPr>
              <w:jc w:val="both"/>
              <w:rPr>
                <w:rFonts w:ascii="Ebrima" w:hAnsi="Ebrima" w:cs="Arial"/>
                <w:sz w:val="22"/>
                <w:szCs w:val="22"/>
              </w:rPr>
            </w:pPr>
            <w:r w:rsidRPr="001F37FA">
              <w:rPr>
                <w:rFonts w:ascii="Ebrima" w:hAnsi="Ebrima" w:cs="Arial"/>
                <w:sz w:val="22"/>
                <w:szCs w:val="22"/>
              </w:rPr>
              <w:t>Obvestilo o končanem postopku javnega natečaja bo objavljeno na zgoraj navedeni spletni strani Občine Kamnik</w:t>
            </w:r>
            <w:r w:rsidRPr="001F37FA">
              <w:rPr>
                <w:rFonts w:ascii="Ebrima" w:hAnsi="Ebrima"/>
                <w:color w:val="1F497D"/>
                <w:sz w:val="22"/>
                <w:szCs w:val="22"/>
              </w:rPr>
              <w:t xml:space="preserve">. </w:t>
            </w:r>
            <w:r w:rsidRPr="001F37FA">
              <w:rPr>
                <w:rFonts w:ascii="Ebrima" w:hAnsi="Ebrima" w:cs="Arial"/>
                <w:sz w:val="22"/>
                <w:szCs w:val="22"/>
              </w:rPr>
              <w:t xml:space="preserve">Kandidati bodo o izbiri oz. zaključku postopka javnega natečaja obveščeni predvidoma v roku 15 dni po zaključenem izbirnem postopku, in sicer na elektronski naslov </w:t>
            </w:r>
            <w:r w:rsidRPr="001F37FA">
              <w:rPr>
                <w:rFonts w:ascii="Ebrima" w:hAnsi="Ebrima" w:cs="Arial"/>
                <w:sz w:val="22"/>
                <w:szCs w:val="22"/>
              </w:rPr>
              <w:lastRenderedPageBreak/>
              <w:t>kandidata, s katerega je bila poslana prijava na javni natečaj ali ga je za namen obveščanja v postopku navedel kandidat v prijavi.</w:t>
            </w:r>
          </w:p>
          <w:p w:rsidR="00C042E4" w:rsidRPr="001F37FA" w:rsidRDefault="00C042E4" w:rsidP="009C1582">
            <w:pPr>
              <w:pStyle w:val="Navadensplet"/>
              <w:spacing w:after="0"/>
              <w:jc w:val="both"/>
              <w:rPr>
                <w:rFonts w:ascii="Ebrima" w:hAnsi="Ebrima" w:cs="Arial"/>
                <w:color w:val="auto"/>
                <w:sz w:val="22"/>
                <w:szCs w:val="22"/>
              </w:rPr>
            </w:pPr>
            <w:r w:rsidRPr="001F37FA">
              <w:rPr>
                <w:rFonts w:ascii="Ebrima" w:hAnsi="Ebrima" w:cs="Arial"/>
                <w:color w:val="auto"/>
                <w:sz w:val="22"/>
                <w:szCs w:val="22"/>
              </w:rPr>
              <w:t>Dodatne informacije o poteku postopka javnega natečaja lahko zainteresirani kandidati dobijo na telefonski številki 01-8318-103 (Matevž Kirbus), o strokovnem področju dela na delovnem mestu pa na telefonski številki 01-8318-185 (Timotej Štritof).</w:t>
            </w:r>
          </w:p>
          <w:p w:rsidR="00C042E4" w:rsidRPr="001F37FA" w:rsidRDefault="00C042E4" w:rsidP="009C1582">
            <w:pPr>
              <w:pStyle w:val="Navadensplet"/>
              <w:spacing w:after="0"/>
              <w:jc w:val="both"/>
              <w:rPr>
                <w:rFonts w:ascii="Ebrima" w:hAnsi="Ebrima" w:cs="Arial"/>
                <w:color w:val="auto"/>
                <w:sz w:val="22"/>
                <w:szCs w:val="22"/>
              </w:rPr>
            </w:pPr>
            <w:r w:rsidRPr="001F37FA">
              <w:rPr>
                <w:rFonts w:ascii="Ebrima" w:hAnsi="Ebrima" w:cs="Arial"/>
                <w:color w:val="auto"/>
                <w:sz w:val="22"/>
                <w:szCs w:val="22"/>
              </w:rPr>
              <w:t>V besedilu javnega natečaja uporabljeni izrazi, zapisani v moški slovnični obliki, so uporabljeni kot nevtralni za ženske in moške.</w:t>
            </w:r>
          </w:p>
          <w:p w:rsidR="00C042E4" w:rsidRPr="001F37FA" w:rsidRDefault="00C042E4" w:rsidP="009C1582">
            <w:pPr>
              <w:jc w:val="both"/>
              <w:rPr>
                <w:rFonts w:ascii="Ebrima" w:hAnsi="Ebrima" w:cs="Arial"/>
                <w:sz w:val="22"/>
                <w:szCs w:val="22"/>
              </w:rPr>
            </w:pPr>
          </w:p>
          <w:p w:rsidR="00C042E4" w:rsidRPr="001F37FA" w:rsidRDefault="00C042E4" w:rsidP="009C1582">
            <w:pPr>
              <w:jc w:val="both"/>
              <w:rPr>
                <w:rFonts w:ascii="Ebrima" w:hAnsi="Ebrima" w:cs="Arial"/>
                <w:sz w:val="22"/>
                <w:szCs w:val="22"/>
              </w:rPr>
            </w:pPr>
          </w:p>
          <w:p w:rsidR="00C042E4" w:rsidRPr="001F37FA" w:rsidRDefault="00C042E4" w:rsidP="009C1582">
            <w:pPr>
              <w:jc w:val="both"/>
              <w:rPr>
                <w:rFonts w:ascii="Ebrima" w:hAnsi="Ebrima" w:cs="Arial"/>
                <w:sz w:val="22"/>
                <w:szCs w:val="22"/>
              </w:rPr>
            </w:pPr>
            <w:r w:rsidRPr="001F37FA">
              <w:rPr>
                <w:rFonts w:ascii="Ebrima" w:hAnsi="Ebrima" w:cs="Arial"/>
                <w:sz w:val="22"/>
                <w:szCs w:val="22"/>
              </w:rPr>
              <w:t xml:space="preserve">                                                                                                             Matej Slapar</w:t>
            </w:r>
          </w:p>
          <w:p w:rsidR="00C042E4" w:rsidRPr="001F37FA" w:rsidRDefault="00C042E4" w:rsidP="009C1582">
            <w:pPr>
              <w:jc w:val="both"/>
              <w:rPr>
                <w:rFonts w:ascii="Ebrima" w:hAnsi="Ebrima" w:cs="Arial"/>
                <w:sz w:val="22"/>
                <w:szCs w:val="22"/>
              </w:rPr>
            </w:pPr>
            <w:r w:rsidRPr="001F37FA">
              <w:rPr>
                <w:rFonts w:ascii="Ebrima" w:hAnsi="Ebrima" w:cs="Arial"/>
                <w:sz w:val="22"/>
                <w:szCs w:val="22"/>
              </w:rPr>
              <w:t xml:space="preserve">                                                                                                                  ŽUPAN</w:t>
            </w:r>
          </w:p>
          <w:p w:rsidR="00C042E4" w:rsidRPr="001F37FA" w:rsidRDefault="00C042E4" w:rsidP="009C1582">
            <w:pPr>
              <w:jc w:val="both"/>
              <w:rPr>
                <w:rFonts w:ascii="Ebrima" w:hAnsi="Ebrima" w:cs="Arial"/>
                <w:sz w:val="22"/>
                <w:szCs w:val="22"/>
              </w:rPr>
            </w:pPr>
          </w:p>
        </w:tc>
      </w:tr>
    </w:tbl>
    <w:p w:rsidR="00C042E4" w:rsidRPr="001F37FA" w:rsidRDefault="00C042E4" w:rsidP="00C042E4">
      <w:pPr>
        <w:rPr>
          <w:rFonts w:ascii="Ebrima" w:hAnsi="Ebrima"/>
          <w:sz w:val="22"/>
          <w:szCs w:val="22"/>
        </w:rPr>
      </w:pPr>
    </w:p>
    <w:p w:rsidR="00C042E4" w:rsidRPr="001F37FA" w:rsidRDefault="00C042E4" w:rsidP="00C042E4">
      <w:pPr>
        <w:rPr>
          <w:rFonts w:ascii="Ebrima" w:hAnsi="Ebrima"/>
          <w:sz w:val="22"/>
          <w:szCs w:val="22"/>
        </w:rPr>
      </w:pPr>
    </w:p>
    <w:p w:rsidR="003B180E" w:rsidRPr="003B180E" w:rsidRDefault="003B180E" w:rsidP="003B180E">
      <w:pPr>
        <w:jc w:val="both"/>
        <w:rPr>
          <w:rFonts w:ascii="Ebrima" w:hAnsi="Ebrima"/>
        </w:rPr>
      </w:pPr>
    </w:p>
    <w:sectPr w:rsidR="003B180E" w:rsidRPr="003B180E" w:rsidSect="00357B6E">
      <w:footerReference w:type="even" r:id="rId14"/>
      <w:footerReference w:type="default" r:id="rId15"/>
      <w:headerReference w:type="first" r:id="rId16"/>
      <w:pgSz w:w="11906" w:h="16838"/>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42E4" w:rsidRDefault="00C042E4" w:rsidP="003C6050">
      <w:r>
        <w:separator/>
      </w:r>
    </w:p>
  </w:endnote>
  <w:endnote w:type="continuationSeparator" w:id="0">
    <w:p w:rsidR="00C042E4" w:rsidRDefault="00C042E4"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brima">
    <w:panose1 w:val="02000000000000000000"/>
    <w:charset w:val="EE"/>
    <w:family w:val="auto"/>
    <w:pitch w:val="variable"/>
    <w:sig w:usb0="A000005F" w:usb1="02000041" w:usb2="00000800" w:usb3="00000000" w:csb0="00000093"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tevilkastrani"/>
      </w:rPr>
      <w:id w:val="-856967475"/>
      <w:docPartObj>
        <w:docPartGallery w:val="Page Numbers (Bottom of Page)"/>
        <w:docPartUnique/>
      </w:docPartObj>
    </w:sdtPr>
    <w:sdtEndPr>
      <w:rPr>
        <w:rStyle w:val="tevilkastrani"/>
      </w:rPr>
    </w:sdtEndPr>
    <w:sdtContent>
      <w:p w:rsidR="008850A9" w:rsidRDefault="008850A9" w:rsidP="009B42E7">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w:t>
        </w:r>
        <w:r>
          <w:rPr>
            <w:rStyle w:val="tevilkastrani"/>
          </w:rPr>
          <w:fldChar w:fldCharType="end"/>
        </w:r>
      </w:p>
    </w:sdtContent>
  </w:sdt>
  <w:p w:rsidR="008850A9" w:rsidRDefault="008850A9" w:rsidP="008850A9">
    <w:pPr>
      <w:pStyle w:val="Nog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tevilkastrani"/>
        <w:color w:val="808080" w:themeColor="background1" w:themeShade="80"/>
      </w:rPr>
      <w:id w:val="1872029782"/>
      <w:docPartObj>
        <w:docPartGallery w:val="Page Numbers (Bottom of Page)"/>
        <w:docPartUnique/>
      </w:docPartObj>
    </w:sdtPr>
    <w:sdtEndPr>
      <w:rPr>
        <w:rStyle w:val="tevilkastrani"/>
        <w:rFonts w:ascii="Ebrima" w:hAnsi="Ebrima"/>
      </w:rPr>
    </w:sdtEndPr>
    <w:sdtContent>
      <w:p w:rsidR="008850A9" w:rsidRPr="008F2384" w:rsidRDefault="008850A9" w:rsidP="009B42E7">
        <w:pPr>
          <w:pStyle w:val="Noga"/>
          <w:framePr w:wrap="none" w:vAnchor="text" w:hAnchor="margin" w:xAlign="right" w:y="1"/>
          <w:rPr>
            <w:rStyle w:val="tevilkastrani"/>
            <w:color w:val="808080" w:themeColor="background1" w:themeShade="80"/>
          </w:rPr>
        </w:pPr>
        <w:r w:rsidRPr="008F2384">
          <w:rPr>
            <w:rStyle w:val="tevilkastrani"/>
            <w:rFonts w:ascii="Ebrima" w:hAnsi="Ebrima"/>
            <w:color w:val="808080" w:themeColor="background1" w:themeShade="80"/>
          </w:rPr>
          <w:fldChar w:fldCharType="begin"/>
        </w:r>
        <w:r w:rsidRPr="008F2384">
          <w:rPr>
            <w:rStyle w:val="tevilkastrani"/>
            <w:rFonts w:ascii="Ebrima" w:hAnsi="Ebrima"/>
            <w:color w:val="808080" w:themeColor="background1" w:themeShade="80"/>
          </w:rPr>
          <w:instrText xml:space="preserve"> PAGE </w:instrText>
        </w:r>
        <w:r w:rsidRPr="008F2384">
          <w:rPr>
            <w:rStyle w:val="tevilkastrani"/>
            <w:rFonts w:ascii="Ebrima" w:hAnsi="Ebrima"/>
            <w:color w:val="808080" w:themeColor="background1" w:themeShade="80"/>
          </w:rPr>
          <w:fldChar w:fldCharType="separate"/>
        </w:r>
        <w:r w:rsidR="00AA2269">
          <w:rPr>
            <w:rStyle w:val="tevilkastrani"/>
            <w:rFonts w:ascii="Ebrima" w:hAnsi="Ebrima"/>
            <w:noProof/>
            <w:color w:val="808080" w:themeColor="background1" w:themeShade="80"/>
          </w:rPr>
          <w:t>2</w:t>
        </w:r>
        <w:r w:rsidRPr="008F2384">
          <w:rPr>
            <w:rStyle w:val="tevilkastrani"/>
            <w:rFonts w:ascii="Ebrima" w:hAnsi="Ebrima"/>
            <w:color w:val="808080" w:themeColor="background1" w:themeShade="80"/>
          </w:rPr>
          <w:fldChar w:fldCharType="end"/>
        </w:r>
      </w:p>
    </w:sdtContent>
  </w:sdt>
  <w:p w:rsidR="008850A9" w:rsidRDefault="0076081A" w:rsidP="008850A9">
    <w:pPr>
      <w:pStyle w:val="Noga"/>
      <w:ind w:right="360"/>
    </w:pPr>
    <w:r>
      <w:rPr>
        <w:noProof/>
      </w:rPr>
      <w:drawing>
        <wp:anchor distT="0" distB="0" distL="114300" distR="114300" simplePos="0" relativeHeight="251659264" behindDoc="1" locked="0" layoutInCell="1" allowOverlap="1" wp14:anchorId="7BDF42BA" wp14:editId="4D635923">
          <wp:simplePos x="0" y="0"/>
          <wp:positionH relativeFrom="column">
            <wp:posOffset>-898843</wp:posOffset>
          </wp:positionH>
          <wp:positionV relativeFrom="page">
            <wp:posOffset>9880600</wp:posOffset>
          </wp:positionV>
          <wp:extent cx="7556500" cy="749300"/>
          <wp:effectExtent l="0" t="0" r="0" b="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pic:nvPicPr>
                <pic:blipFill>
                  <a:blip r:embed="rId1">
                    <a:extLst>
                      <a:ext uri="{28A0092B-C50C-407E-A947-70E740481C1C}">
                        <a14:useLocalDpi xmlns:a14="http://schemas.microsoft.com/office/drawing/2010/main" val="0"/>
                      </a:ext>
                    </a:extLst>
                  </a:blip>
                  <a:stretch>
                    <a:fillRect/>
                  </a:stretch>
                </pic:blipFill>
                <pic:spPr>
                  <a:xfrm>
                    <a:off x="0" y="0"/>
                    <a:ext cx="7556500" cy="7493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42E4" w:rsidRDefault="00C042E4" w:rsidP="003C6050">
      <w:r>
        <w:separator/>
      </w:r>
    </w:p>
  </w:footnote>
  <w:footnote w:type="continuationSeparator" w:id="0">
    <w:p w:rsidR="00C042E4" w:rsidRDefault="00C042E4" w:rsidP="003C60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B6E" w:rsidRDefault="00357B6E" w:rsidP="00047EE8">
    <w:pPr>
      <w:pStyle w:val="Glava"/>
    </w:pPr>
  </w:p>
  <w:p w:rsidR="00357B6E" w:rsidRDefault="00357B6E" w:rsidP="00047EE8">
    <w:pPr>
      <w:pStyle w:val="Glava"/>
    </w:pPr>
  </w:p>
  <w:p w:rsidR="00357B6E" w:rsidRDefault="00357B6E" w:rsidP="00047EE8">
    <w:pPr>
      <w:pStyle w:val="Glava"/>
    </w:pPr>
  </w:p>
  <w:p w:rsidR="00357B6E" w:rsidRDefault="00357B6E" w:rsidP="00047EE8">
    <w:pPr>
      <w:pStyle w:val="Glava"/>
    </w:pPr>
  </w:p>
  <w:p w:rsidR="00357B6E" w:rsidRDefault="00357B6E" w:rsidP="00047EE8">
    <w:pPr>
      <w:pStyle w:val="Glava"/>
    </w:pPr>
  </w:p>
  <w:p w:rsidR="00357B6E" w:rsidRDefault="00357B6E" w:rsidP="00047EE8">
    <w:pPr>
      <w:pStyle w:val="Glava"/>
    </w:pPr>
  </w:p>
  <w:p w:rsidR="00047EE8" w:rsidRDefault="00047EE8" w:rsidP="00047EE8">
    <w:pPr>
      <w:pStyle w:val="Glava"/>
    </w:pPr>
    <w:r>
      <w:rPr>
        <w:noProof/>
      </w:rPr>
      <w:drawing>
        <wp:anchor distT="1260475" distB="360045" distL="114300" distR="114300" simplePos="0" relativeHeight="251658240" behindDoc="1" locked="1" layoutInCell="1" allowOverlap="1" wp14:anchorId="0F7EB547" wp14:editId="364F7E9C">
          <wp:simplePos x="0" y="0"/>
          <wp:positionH relativeFrom="margin">
            <wp:posOffset>-900430</wp:posOffset>
          </wp:positionH>
          <wp:positionV relativeFrom="page">
            <wp:posOffset>0</wp:posOffset>
          </wp:positionV>
          <wp:extent cx="7558405" cy="204533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7558405" cy="204533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57B3C"/>
    <w:multiLevelType w:val="hybridMultilevel"/>
    <w:tmpl w:val="DE88AD5E"/>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2FCE1E68"/>
    <w:multiLevelType w:val="hybridMultilevel"/>
    <w:tmpl w:val="702EF3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C7A56C4"/>
    <w:multiLevelType w:val="hybridMultilevel"/>
    <w:tmpl w:val="ABC41396"/>
    <w:lvl w:ilvl="0" w:tplc="CF4C3992">
      <w:numFmt w:val="bullet"/>
      <w:pStyle w:val="Odstavekseznama"/>
      <w:lvlText w:val="-"/>
      <w:lvlJc w:val="left"/>
      <w:pPr>
        <w:ind w:left="1060" w:hanging="340"/>
      </w:pPr>
      <w:rPr>
        <w:rFonts w:ascii="Aptos" w:eastAsiaTheme="minorEastAsia" w:hAnsi="Aptos" w:cstheme="minorHAns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557325F"/>
    <w:multiLevelType w:val="multilevel"/>
    <w:tmpl w:val="5557325F"/>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2E4"/>
    <w:rsid w:val="000463D7"/>
    <w:rsid w:val="00047EE8"/>
    <w:rsid w:val="001F5D80"/>
    <w:rsid w:val="00284C6E"/>
    <w:rsid w:val="002D6CE4"/>
    <w:rsid w:val="002D7B4F"/>
    <w:rsid w:val="00320B59"/>
    <w:rsid w:val="00357B6E"/>
    <w:rsid w:val="0036373B"/>
    <w:rsid w:val="00366112"/>
    <w:rsid w:val="00381791"/>
    <w:rsid w:val="003B180E"/>
    <w:rsid w:val="003B2E13"/>
    <w:rsid w:val="003B45A7"/>
    <w:rsid w:val="003C6050"/>
    <w:rsid w:val="0044338B"/>
    <w:rsid w:val="00456372"/>
    <w:rsid w:val="0054246E"/>
    <w:rsid w:val="00571B70"/>
    <w:rsid w:val="005A1756"/>
    <w:rsid w:val="005C24A9"/>
    <w:rsid w:val="0061004A"/>
    <w:rsid w:val="006211C0"/>
    <w:rsid w:val="00632FCD"/>
    <w:rsid w:val="006717DC"/>
    <w:rsid w:val="00687CB3"/>
    <w:rsid w:val="006C3CE2"/>
    <w:rsid w:val="006D6D7D"/>
    <w:rsid w:val="006D7A70"/>
    <w:rsid w:val="0076081A"/>
    <w:rsid w:val="007C71E5"/>
    <w:rsid w:val="007D54A6"/>
    <w:rsid w:val="008155C9"/>
    <w:rsid w:val="00864FDB"/>
    <w:rsid w:val="008850A9"/>
    <w:rsid w:val="008F2384"/>
    <w:rsid w:val="009C0E94"/>
    <w:rsid w:val="009E3C7E"/>
    <w:rsid w:val="009F3DD2"/>
    <w:rsid w:val="00A3436D"/>
    <w:rsid w:val="00A353F6"/>
    <w:rsid w:val="00A52F20"/>
    <w:rsid w:val="00A7186D"/>
    <w:rsid w:val="00A879E6"/>
    <w:rsid w:val="00AA2269"/>
    <w:rsid w:val="00B20CEB"/>
    <w:rsid w:val="00B26523"/>
    <w:rsid w:val="00B77BBF"/>
    <w:rsid w:val="00C042E4"/>
    <w:rsid w:val="00C513DD"/>
    <w:rsid w:val="00C5175F"/>
    <w:rsid w:val="00C6316B"/>
    <w:rsid w:val="00C976E9"/>
    <w:rsid w:val="00D1122D"/>
    <w:rsid w:val="00D117F1"/>
    <w:rsid w:val="00D53356"/>
    <w:rsid w:val="00D5672D"/>
    <w:rsid w:val="00DA14F2"/>
    <w:rsid w:val="00DB1627"/>
    <w:rsid w:val="00DF6F9F"/>
    <w:rsid w:val="00ED2F2A"/>
    <w:rsid w:val="00ED4C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73624D"/>
  <w15:docId w15:val="{D6BFEE21-DB87-47BD-87D3-1CC1DB76E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042E4"/>
    <w:pPr>
      <w:overflowPunct w:val="0"/>
      <w:autoSpaceDE w:val="0"/>
      <w:autoSpaceDN w:val="0"/>
      <w:adjustRightInd w:val="0"/>
      <w:spacing w:after="0" w:line="240" w:lineRule="auto"/>
      <w:textAlignment w:val="baseline"/>
    </w:pPr>
    <w:rPr>
      <w:rFonts w:ascii="Arial" w:eastAsia="Times New Roman" w:hAnsi="Arial"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C6050"/>
    <w:pPr>
      <w:tabs>
        <w:tab w:val="center" w:pos="4536"/>
        <w:tab w:val="right" w:pos="9072"/>
      </w:tabs>
    </w:pPr>
  </w:style>
  <w:style w:type="character" w:customStyle="1" w:styleId="GlavaZnak">
    <w:name w:val="Glava Znak"/>
    <w:basedOn w:val="Privzetapisavaodstavka"/>
    <w:link w:val="Glava"/>
    <w:uiPriority w:val="99"/>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54246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4246E"/>
    <w:rPr>
      <w:rFonts w:ascii="Tahoma" w:hAnsi="Tahoma" w:cs="Tahoma"/>
      <w:sz w:val="16"/>
      <w:szCs w:val="16"/>
    </w:rPr>
  </w:style>
  <w:style w:type="character" w:styleId="Krepko">
    <w:name w:val="Strong"/>
    <w:aliases w:val="Zadeva"/>
    <w:uiPriority w:val="22"/>
    <w:qFormat/>
    <w:rsid w:val="00047EE8"/>
    <w:rPr>
      <w:rFonts w:ascii="Ebrima" w:hAnsi="Ebrima"/>
      <w:b/>
      <w:bCs/>
      <w:i w:val="0"/>
      <w:sz w:val="24"/>
    </w:rPr>
  </w:style>
  <w:style w:type="paragraph" w:styleId="Brezrazmikov">
    <w:name w:val="No Spacing"/>
    <w:aliases w:val="Naslovnik"/>
    <w:basedOn w:val="Navaden"/>
    <w:next w:val="Navaden"/>
    <w:link w:val="BrezrazmikovZnak"/>
    <w:uiPriority w:val="1"/>
    <w:qFormat/>
    <w:rsid w:val="00047EE8"/>
    <w:pPr>
      <w:jc w:val="both"/>
    </w:pPr>
    <w:rPr>
      <w:rFonts w:ascii="Ebrima" w:hAnsi="Ebrima"/>
    </w:rPr>
  </w:style>
  <w:style w:type="character" w:customStyle="1" w:styleId="BrezrazmikovZnak">
    <w:name w:val="Brez razmikov Znak"/>
    <w:aliases w:val="Naslovnik Znak"/>
    <w:link w:val="Brezrazmikov"/>
    <w:uiPriority w:val="1"/>
    <w:rsid w:val="00047EE8"/>
    <w:rPr>
      <w:rFonts w:ascii="Ebrima" w:eastAsia="Times New Roman" w:hAnsi="Ebrima" w:cs="Times New Roman"/>
      <w:szCs w:val="20"/>
    </w:rPr>
  </w:style>
  <w:style w:type="paragraph" w:styleId="Odstavekseznama">
    <w:name w:val="List Paragraph"/>
    <w:basedOn w:val="Navaden"/>
    <w:uiPriority w:val="34"/>
    <w:qFormat/>
    <w:rsid w:val="00047EE8"/>
    <w:pPr>
      <w:numPr>
        <w:numId w:val="1"/>
      </w:numPr>
      <w:spacing w:before="200"/>
      <w:ind w:left="340"/>
      <w:contextualSpacing/>
      <w:jc w:val="both"/>
    </w:pPr>
    <w:rPr>
      <w:rFonts w:ascii="Ebrima" w:hAnsi="Ebrima"/>
    </w:rPr>
  </w:style>
  <w:style w:type="character" w:styleId="tevilkastrani">
    <w:name w:val="page number"/>
    <w:basedOn w:val="Privzetapisavaodstavka"/>
    <w:uiPriority w:val="99"/>
    <w:semiHidden/>
    <w:unhideWhenUsed/>
    <w:rsid w:val="008850A9"/>
  </w:style>
  <w:style w:type="paragraph" w:styleId="Telobesedila2">
    <w:name w:val="Body Text 2"/>
    <w:basedOn w:val="Navaden"/>
    <w:link w:val="Telobesedila2Znak"/>
    <w:rsid w:val="00C042E4"/>
    <w:pPr>
      <w:ind w:right="-288"/>
      <w:jc w:val="both"/>
    </w:pPr>
  </w:style>
  <w:style w:type="character" w:customStyle="1" w:styleId="Telobesedila2Znak">
    <w:name w:val="Telo besedila 2 Znak"/>
    <w:basedOn w:val="Privzetapisavaodstavka"/>
    <w:link w:val="Telobesedila2"/>
    <w:rsid w:val="00C042E4"/>
    <w:rPr>
      <w:rFonts w:ascii="Arial" w:eastAsia="Times New Roman" w:hAnsi="Arial" w:cs="Times New Roman"/>
      <w:sz w:val="24"/>
      <w:szCs w:val="20"/>
      <w:lang w:eastAsia="sl-SI"/>
    </w:rPr>
  </w:style>
  <w:style w:type="character" w:styleId="Hiperpovezava">
    <w:name w:val="Hyperlink"/>
    <w:uiPriority w:val="99"/>
    <w:rsid w:val="00C042E4"/>
    <w:rPr>
      <w:color w:val="0000FF"/>
      <w:u w:val="single"/>
    </w:rPr>
  </w:style>
  <w:style w:type="paragraph" w:styleId="Navadensplet">
    <w:name w:val="Normal (Web)"/>
    <w:basedOn w:val="Navaden"/>
    <w:rsid w:val="00C042E4"/>
    <w:pPr>
      <w:overflowPunct/>
      <w:autoSpaceDE/>
      <w:autoSpaceDN/>
      <w:adjustRightInd/>
      <w:spacing w:before="100" w:beforeAutospacing="1" w:after="100" w:afterAutospacing="1"/>
      <w:textAlignment w:val="auto"/>
    </w:pPr>
    <w:rPr>
      <w:rFonts w:ascii="Verdana" w:hAnsi="Verdana"/>
      <w:color w:val="333333"/>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276441">
      <w:bodyDiv w:val="1"/>
      <w:marLeft w:val="0"/>
      <w:marRight w:val="0"/>
      <w:marTop w:val="0"/>
      <w:marBottom w:val="0"/>
      <w:divBdr>
        <w:top w:val="none" w:sz="0" w:space="0" w:color="auto"/>
        <w:left w:val="none" w:sz="0" w:space="0" w:color="auto"/>
        <w:bottom w:val="none" w:sz="0" w:space="0" w:color="auto"/>
        <w:right w:val="none" w:sz="0" w:space="0" w:color="auto"/>
      </w:divBdr>
    </w:div>
    <w:div w:id="909652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p.mnz@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bcina@kamnik.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mnik.si/objava/127111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07-01-3411" TargetMode="External"/><Relationship Id="rId4" Type="http://schemas.openxmlformats.org/officeDocument/2006/relationships/settings" Target="settings.xml"/><Relationship Id="rId9" Type="http://schemas.openxmlformats.org/officeDocument/2006/relationships/image" Target="http://www.mju.gov.si/fileadmin/mju.gov.si/templates/images/spacer.gif"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bus\Desktop\Dopis_urad-zupan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0EF79-F3C4-4D99-BEEA-531F0FEF0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Dopis_urad-zupana</Template>
  <TotalTime>1</TotalTime>
  <Pages>4</Pages>
  <Words>1352</Words>
  <Characters>7713</Characters>
  <Application>Microsoft Office Word</Application>
  <DocSecurity>0</DocSecurity>
  <Lines>64</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Matevž Kirbus</dc:creator>
  <cp:lastModifiedBy>Matevž Kirbus</cp:lastModifiedBy>
  <cp:revision>2</cp:revision>
  <cp:lastPrinted>2026-01-14T15:29:00Z</cp:lastPrinted>
  <dcterms:created xsi:type="dcterms:W3CDTF">2026-04-01T07:43:00Z</dcterms:created>
  <dcterms:modified xsi:type="dcterms:W3CDTF">2026-04-01T12:00:00Z</dcterms:modified>
</cp:coreProperties>
</file>